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kinsoku/>
        <w:wordWrap/>
        <w:overflowPunct/>
        <w:topLinePunct w:val="0"/>
        <w:autoSpaceDE/>
        <w:autoSpaceDN/>
        <w:bidi w:val="0"/>
        <w:adjustRightInd/>
        <w:snapToGrid/>
        <w:spacing w:after="0" w:line="588" w:lineRule="exac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w:t>
      </w:r>
    </w:p>
    <w:p>
      <w:pPr>
        <w:pStyle w:val="19"/>
        <w:keepNext w:val="0"/>
        <w:keepLines w:val="0"/>
        <w:pageBreakBefore w:val="0"/>
        <w:widowControl/>
        <w:kinsoku/>
        <w:wordWrap/>
        <w:overflowPunct/>
        <w:topLinePunct w:val="0"/>
        <w:autoSpaceDE/>
        <w:autoSpaceDN/>
        <w:bidi w:val="0"/>
        <w:adjustRightInd/>
        <w:snapToGrid/>
        <w:spacing w:after="0" w:line="588" w:lineRule="exact"/>
        <w:textAlignment w:val="auto"/>
        <w:rPr>
          <w:rFonts w:hint="eastAsia" w:ascii="方正小标宋_GBK" w:hAnsi="方正小标宋_GBK" w:eastAsia="方正小标宋_GBK" w:cs="方正小标宋_GBK"/>
          <w:sz w:val="40"/>
          <w:szCs w:val="40"/>
          <w:lang w:val="en-US" w:eastAsia="zh-CN"/>
        </w:rPr>
      </w:pPr>
    </w:p>
    <w:p>
      <w:pPr>
        <w:pStyle w:val="19"/>
        <w:keepNext w:val="0"/>
        <w:keepLines w:val="0"/>
        <w:pageBreakBefore w:val="0"/>
        <w:widowControl/>
        <w:kinsoku/>
        <w:wordWrap/>
        <w:overflowPunct/>
        <w:topLinePunct w:val="0"/>
        <w:autoSpaceDE/>
        <w:autoSpaceDN/>
        <w:bidi w:val="0"/>
        <w:adjustRightInd/>
        <w:snapToGrid/>
        <w:spacing w:after="0" w:line="588" w:lineRule="exact"/>
        <w:jc w:val="center"/>
        <w:textAlignment w:val="auto"/>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Hans"/>
        </w:rPr>
        <w:t>中国文学艺术发展专项基金捐赠收</w:t>
      </w:r>
      <w:r>
        <w:rPr>
          <w:rFonts w:hint="eastAsia" w:asciiTheme="majorEastAsia" w:hAnsiTheme="majorEastAsia" w:eastAsiaTheme="majorEastAsia" w:cstheme="majorEastAsia"/>
          <w:b/>
          <w:bCs/>
          <w:sz w:val="40"/>
          <w:szCs w:val="40"/>
          <w:lang w:val="en-US" w:eastAsia="zh-CN"/>
        </w:rPr>
        <w:t>入</w:t>
      </w:r>
    </w:p>
    <w:p>
      <w:pPr>
        <w:pStyle w:val="19"/>
        <w:keepNext w:val="0"/>
        <w:keepLines w:val="0"/>
        <w:pageBreakBefore w:val="0"/>
        <w:widowControl/>
        <w:kinsoku/>
        <w:wordWrap/>
        <w:overflowPunct/>
        <w:topLinePunct w:val="0"/>
        <w:autoSpaceDE/>
        <w:autoSpaceDN/>
        <w:bidi w:val="0"/>
        <w:adjustRightInd/>
        <w:snapToGrid/>
        <w:spacing w:after="0" w:line="588" w:lineRule="exact"/>
        <w:jc w:val="center"/>
        <w:textAlignment w:val="auto"/>
        <w:rPr>
          <w:rFonts w:hint="eastAsia" w:ascii="仿宋" w:hAnsi="仿宋" w:eastAsia="仿宋" w:cs="仿宋"/>
          <w:color w:val="FF0000"/>
          <w:sz w:val="32"/>
          <w:szCs w:val="32"/>
          <w:lang w:val="en-US" w:eastAsia="zh-CN"/>
        </w:rPr>
      </w:pPr>
      <w:r>
        <w:rPr>
          <w:rFonts w:hint="eastAsia" w:asciiTheme="majorEastAsia" w:hAnsiTheme="majorEastAsia" w:eastAsiaTheme="majorEastAsia" w:cstheme="majorEastAsia"/>
          <w:b/>
          <w:bCs/>
          <w:sz w:val="40"/>
          <w:szCs w:val="40"/>
          <w:lang w:val="en-US" w:eastAsia="zh-Hans"/>
        </w:rPr>
        <w:t>财政配比资金管理办法</w:t>
      </w:r>
      <w:r>
        <w:rPr>
          <w:rFonts w:hint="eastAsia" w:ascii="方正小标宋_GBK" w:hAnsi="方正小标宋_GBK" w:eastAsia="方正小标宋_GBK" w:cs="方正小标宋_GBK"/>
          <w:sz w:val="40"/>
          <w:szCs w:val="40"/>
          <w:lang w:val="en-US" w:eastAsia="zh-Hans"/>
        </w:rPr>
        <w:cr/>
      </w:r>
    </w:p>
    <w:p>
      <w:pPr>
        <w:keepNext w:val="0"/>
        <w:keepLines w:val="0"/>
        <w:pageBreakBefore w:val="0"/>
        <w:widowControl/>
        <w:kinsoku/>
        <w:wordWrap/>
        <w:overflowPunct/>
        <w:topLinePunct w:val="0"/>
        <w:autoSpaceDE/>
        <w:autoSpaceDN/>
        <w:bidi w:val="0"/>
        <w:adjustRightInd/>
        <w:snapToGrid/>
        <w:spacing w:after="0" w:line="588" w:lineRule="exact"/>
        <w:jc w:val="center"/>
        <w:textAlignment w:val="auto"/>
        <w:rPr>
          <w:rFonts w:hint="eastAsia" w:ascii="仿宋_GB2312" w:hAnsi="仿宋_GB2312" w:eastAsia="黑体" w:cs="仿宋_GB2312"/>
          <w:b w:val="0"/>
          <w:color w:val="auto"/>
          <w:sz w:val="32"/>
          <w:szCs w:val="32"/>
          <w:lang w:val="en-US" w:eastAsia="zh-CN"/>
        </w:rPr>
      </w:pPr>
      <w:r>
        <w:rPr>
          <w:rFonts w:hint="eastAsia" w:ascii="仿宋_GB2312" w:hAnsi="仿宋_GB2312" w:eastAsia="黑体" w:cs="仿宋_GB2312"/>
          <w:b w:val="0"/>
          <w:bCs/>
          <w:color w:val="auto"/>
          <w:sz w:val="32"/>
          <w:szCs w:val="32"/>
        </w:rPr>
        <w:t>第一章 总则</w:t>
      </w:r>
    </w:p>
    <w:p>
      <w:pPr>
        <w:pStyle w:val="19"/>
        <w:keepNext w:val="0"/>
        <w:keepLines w:val="0"/>
        <w:pageBreakBefore w:val="0"/>
        <w:widowControl/>
        <w:kinsoku/>
        <w:wordWrap/>
        <w:overflowPunct/>
        <w:topLinePunct w:val="0"/>
        <w:autoSpaceDE/>
        <w:autoSpaceDN/>
        <w:bidi w:val="0"/>
        <w:adjustRightInd/>
        <w:snapToGrid/>
        <w:spacing w:after="0" w:line="588" w:lineRule="exact"/>
        <w:ind w:firstLine="64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bCs/>
          <w:color w:val="auto"/>
          <w:sz w:val="32"/>
          <w:szCs w:val="32"/>
          <w:lang w:val="en-US" w:eastAsia="zh-Hans"/>
        </w:rPr>
        <w:t>第一条</w:t>
      </w:r>
      <w:r>
        <w:rPr>
          <w:rFonts w:hint="eastAsia" w:ascii="仿宋_GB2312" w:hAnsi="仿宋_GB2312" w:eastAsia="仿宋_GB2312" w:cs="仿宋_GB2312"/>
          <w:b w:val="0"/>
          <w:color w:val="auto"/>
          <w:sz w:val="32"/>
          <w:szCs w:val="32"/>
          <w:lang w:val="en-US" w:eastAsia="zh-CN"/>
        </w:rPr>
        <w:t xml:space="preserve"> 为引导和鼓励社会各界支持文化艺术事业发展，规范中国文学艺术发展专项基金（以下简称专项基金）捐赠收入财政配比资金管理，根据《中华人民共和国慈善法》等有关规定，结合工作实际，制定本办法。</w:t>
      </w:r>
      <w:r>
        <w:rPr>
          <w:rFonts w:hint="eastAsia" w:ascii="仿宋_GB2312" w:hAnsi="仿宋_GB2312" w:eastAsia="仿宋_GB2312" w:cs="仿宋_GB2312"/>
          <w:b w:val="0"/>
          <w:color w:val="auto"/>
          <w:sz w:val="32"/>
          <w:szCs w:val="32"/>
          <w:lang w:val="en-US" w:eastAsia="zh-Hans"/>
        </w:rPr>
        <w:cr/>
      </w:r>
      <w:r>
        <w:rPr>
          <w:rFonts w:hint="eastAsia" w:ascii="仿宋_GB2312" w:hAnsi="仿宋_GB2312" w:eastAsia="仿宋_GB2312" w:cs="仿宋_GB2312"/>
          <w:b w:val="0"/>
          <w:color w:val="auto"/>
          <w:sz w:val="32"/>
          <w:szCs w:val="32"/>
          <w:lang w:val="en-US" w:eastAsia="zh-Hans"/>
        </w:rPr>
        <w:t>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Hans"/>
        </w:rPr>
        <w:t>第二条</w:t>
      </w:r>
      <w:r>
        <w:rPr>
          <w:rFonts w:hint="eastAsia" w:ascii="仿宋_GB2312" w:hAnsi="仿宋_GB2312" w:eastAsia="仿宋_GB2312" w:cs="仿宋_GB2312"/>
          <w:b w:val="0"/>
          <w:color w:val="auto"/>
          <w:sz w:val="32"/>
          <w:szCs w:val="32"/>
          <w:lang w:val="en-US" w:eastAsia="zh-CN"/>
        </w:rPr>
        <w:t xml:space="preserve"> 捐赠收入财政配比资金（以下简称配比资金）是中央财政为引导和鼓励社会各界向专项基金进行捐赠而安排的资金。</w:t>
      </w:r>
      <w:r>
        <w:rPr>
          <w:rFonts w:hint="eastAsia" w:ascii="仿宋_GB2312" w:hAnsi="仿宋_GB2312" w:eastAsia="仿宋_GB2312" w:cs="仿宋_GB2312"/>
          <w:b w:val="0"/>
          <w:color w:val="auto"/>
          <w:sz w:val="32"/>
          <w:szCs w:val="32"/>
          <w:lang w:val="en-US" w:eastAsia="zh-Hans"/>
        </w:rPr>
        <w:cr/>
      </w:r>
      <w:r>
        <w:rPr>
          <w:rFonts w:hint="eastAsia" w:ascii="仿宋_GB2312" w:hAnsi="仿宋_GB2312" w:eastAsia="仿宋_GB2312" w:cs="仿宋_GB2312"/>
          <w:b w:val="0"/>
          <w:color w:val="auto"/>
          <w:sz w:val="32"/>
          <w:szCs w:val="32"/>
          <w:lang w:val="en-US" w:eastAsia="zh-Hans"/>
        </w:rPr>
        <w:t>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Hans"/>
        </w:rPr>
        <w:t>第三条</w:t>
      </w:r>
      <w:r>
        <w:rPr>
          <w:rFonts w:hint="eastAsia" w:ascii="仿宋_GB2312" w:hAnsi="仿宋_GB2312" w:eastAsia="仿宋_GB2312" w:cs="仿宋_GB2312"/>
          <w:b w:val="0"/>
          <w:color w:val="auto"/>
          <w:sz w:val="32"/>
          <w:szCs w:val="32"/>
          <w:lang w:val="en-US" w:eastAsia="zh-CN"/>
        </w:rPr>
        <w:t xml:space="preserve"> 本办法所称的捐赠收入是指中国文学艺术基金会（以下简称基金会)接受用于专项基金的实际到账货币资金捐赠收入，不包括基金会接受的设备、不动产、书画作品等实物捐赠收入。</w:t>
      </w:r>
      <w:r>
        <w:rPr>
          <w:rFonts w:hint="eastAsia" w:ascii="仿宋_GB2312" w:hAnsi="仿宋_GB2312" w:eastAsia="仿宋_GB2312" w:cs="仿宋_GB2312"/>
          <w:b w:val="0"/>
          <w:color w:val="auto"/>
          <w:sz w:val="32"/>
          <w:szCs w:val="32"/>
          <w:lang w:val="en-US" w:eastAsia="zh-Hans"/>
        </w:rPr>
        <w:cr/>
      </w:r>
      <w:r>
        <w:rPr>
          <w:rFonts w:hint="eastAsia" w:ascii="仿宋_GB2312" w:hAnsi="仿宋_GB2312" w:eastAsia="仿宋_GB2312" w:cs="仿宋_GB2312"/>
          <w:b w:val="0"/>
          <w:color w:val="auto"/>
          <w:sz w:val="32"/>
          <w:szCs w:val="32"/>
          <w:lang w:val="en-US" w:eastAsia="zh-Hans"/>
        </w:rPr>
        <w:t>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Hans"/>
        </w:rPr>
        <w:t>第四条</w:t>
      </w:r>
      <w:r>
        <w:rPr>
          <w:rFonts w:hint="eastAsia" w:ascii="仿宋_GB2312" w:hAnsi="仿宋_GB2312" w:eastAsia="仿宋_GB2312" w:cs="仿宋_GB2312"/>
          <w:b w:val="0"/>
          <w:color w:val="auto"/>
          <w:sz w:val="32"/>
          <w:szCs w:val="32"/>
          <w:lang w:val="en-US" w:eastAsia="zh-CN"/>
        </w:rPr>
        <w:t xml:space="preserve"> 配比资金分配、使用和管理遵循“总量控制、正向激励、科学规范、注重绩效”的原则。</w:t>
      </w:r>
    </w:p>
    <w:p>
      <w:pPr>
        <w:pStyle w:val="19"/>
        <w:keepNext w:val="0"/>
        <w:keepLines w:val="0"/>
        <w:pageBreakBefore w:val="0"/>
        <w:widowControl/>
        <w:kinsoku/>
        <w:wordWrap/>
        <w:overflowPunct/>
        <w:topLinePunct w:val="0"/>
        <w:autoSpaceDE/>
        <w:autoSpaceDN/>
        <w:bidi w:val="0"/>
        <w:adjustRightInd/>
        <w:snapToGrid/>
        <w:spacing w:after="0" w:line="588" w:lineRule="exact"/>
        <w:ind w:firstLine="640"/>
        <w:textAlignment w:val="auto"/>
        <w:rPr>
          <w:rFonts w:hint="eastAsia" w:ascii="仿宋_GB2312" w:hAnsi="仿宋_GB2312" w:eastAsia="仿宋_GB2312" w:cs="仿宋_GB2312"/>
          <w:b w:val="0"/>
          <w:color w:val="auto"/>
          <w:sz w:val="32"/>
          <w:szCs w:val="32"/>
          <w:lang w:val="en-US" w:eastAsia="zh-CN"/>
        </w:rPr>
      </w:pPr>
    </w:p>
    <w:p>
      <w:pPr>
        <w:pStyle w:val="19"/>
        <w:keepNext w:val="0"/>
        <w:keepLines w:val="0"/>
        <w:pageBreakBefore w:val="0"/>
        <w:widowControl/>
        <w:kinsoku/>
        <w:wordWrap/>
        <w:overflowPunct/>
        <w:topLinePunct w:val="0"/>
        <w:autoSpaceDE/>
        <w:autoSpaceDN/>
        <w:bidi w:val="0"/>
        <w:adjustRightInd/>
        <w:snapToGrid/>
        <w:spacing w:after="0" w:line="588" w:lineRule="exact"/>
        <w:ind w:firstLine="2880" w:firstLineChars="900"/>
        <w:textAlignment w:val="auto"/>
        <w:rPr>
          <w:rFonts w:hint="eastAsia" w:ascii="仿宋_GB2312" w:hAnsi="仿宋_GB2312" w:eastAsia="黑体" w:cs="仿宋_GB2312"/>
          <w:b w:val="0"/>
          <w:bCs/>
          <w:color w:val="auto"/>
          <w:sz w:val="32"/>
          <w:szCs w:val="32"/>
          <w:lang w:val="en-US" w:eastAsia="zh-CN" w:bidi="ar-SA"/>
        </w:rPr>
      </w:pPr>
      <w:r>
        <w:rPr>
          <w:rFonts w:hint="eastAsia" w:ascii="仿宋_GB2312" w:hAnsi="仿宋_GB2312" w:eastAsia="黑体" w:cs="仿宋_GB2312"/>
          <w:b w:val="0"/>
          <w:bCs/>
          <w:color w:val="auto"/>
          <w:sz w:val="32"/>
          <w:szCs w:val="32"/>
          <w:lang w:val="en-US" w:eastAsia="zh-CN" w:bidi="ar-SA"/>
        </w:rPr>
        <w:t>第二章 管理职责</w:t>
      </w:r>
    </w:p>
    <w:p>
      <w:pPr>
        <w:pStyle w:val="19"/>
        <w:keepNext w:val="0"/>
        <w:keepLines w:val="0"/>
        <w:pageBreakBefore w:val="0"/>
        <w:widowControl/>
        <w:kinsoku/>
        <w:wordWrap/>
        <w:overflowPunct/>
        <w:topLinePunct w:val="0"/>
        <w:autoSpaceDE/>
        <w:autoSpaceDN/>
        <w:bidi w:val="0"/>
        <w:adjustRightInd/>
        <w:snapToGrid/>
        <w:spacing w:after="0" w:line="588" w:lineRule="exact"/>
        <w:textAlignment w:val="auto"/>
        <w:rPr>
          <w:rFonts w:hint="default"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Hans"/>
        </w:rPr>
        <w:t>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Hans"/>
        </w:rPr>
        <w:t>第五条</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基金会是配比资金使用管理的责任主体，应当严格按照本办法，完整准确申报当年配比资金，对申请材料的真实性、规范性和有效性直接负责；应当严格规范捐赠收入和配比资金的使用管理，加强内部控制管理，具体负责开展绩效管理。</w:t>
      </w:r>
      <w:r>
        <w:rPr>
          <w:rFonts w:hint="eastAsia" w:ascii="仿宋_GB2312" w:hAnsi="仿宋_GB2312" w:eastAsia="仿宋_GB2312" w:cs="仿宋_GB2312"/>
          <w:b w:val="0"/>
          <w:color w:val="auto"/>
          <w:sz w:val="32"/>
          <w:szCs w:val="32"/>
          <w:lang w:val="en-US" w:eastAsia="zh-Hans"/>
        </w:rPr>
        <w:cr/>
      </w:r>
      <w:r>
        <w:rPr>
          <w:rFonts w:hint="eastAsia" w:ascii="仿宋_GB2312" w:hAnsi="仿宋_GB2312" w:eastAsia="仿宋_GB2312" w:cs="仿宋_GB2312"/>
          <w:b w:val="0"/>
          <w:color w:val="auto"/>
          <w:sz w:val="32"/>
          <w:szCs w:val="32"/>
          <w:lang w:val="en-US" w:eastAsia="zh-Hans"/>
        </w:rPr>
        <w:t>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Hans"/>
        </w:rPr>
        <w:t>第六条</w:t>
      </w:r>
      <w:r>
        <w:rPr>
          <w:rFonts w:hint="eastAsia" w:ascii="仿宋_GB2312" w:hAnsi="仿宋_GB2312" w:eastAsia="仿宋_GB2312" w:cs="仿宋_GB2312"/>
          <w:b w:val="0"/>
          <w:color w:val="auto"/>
          <w:sz w:val="32"/>
          <w:szCs w:val="32"/>
          <w:lang w:val="en-US" w:eastAsia="zh-CN"/>
        </w:rPr>
        <w:t xml:space="preserve"> 中国文联负责对基金会申报材料的真实性、规范性和有效性进行审核后，提出下一年度配比资金预算建议，连同申报材料报送财政部。按照部门预算管理要求，对资金使用情况进行监督，适时开展绩效评价。</w:t>
      </w:r>
    </w:p>
    <w:p>
      <w:pPr>
        <w:pStyle w:val="19"/>
        <w:keepNext w:val="0"/>
        <w:keepLines w:val="0"/>
        <w:pageBreakBefore w:val="0"/>
        <w:widowControl/>
        <w:kinsoku/>
        <w:wordWrap/>
        <w:overflowPunct/>
        <w:topLinePunct w:val="0"/>
        <w:autoSpaceDE/>
        <w:autoSpaceDN/>
        <w:bidi w:val="0"/>
        <w:adjustRightInd/>
        <w:snapToGrid/>
        <w:spacing w:after="0" w:line="588" w:lineRule="exac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第七条 </w:t>
      </w:r>
      <w:r>
        <w:rPr>
          <w:rFonts w:hint="eastAsia" w:ascii="仿宋_GB2312" w:hAnsi="仿宋_GB2312" w:eastAsia="仿宋_GB2312" w:cs="仿宋_GB2312"/>
          <w:b w:val="0"/>
          <w:color w:val="auto"/>
          <w:sz w:val="32"/>
          <w:szCs w:val="32"/>
          <w:lang w:val="en-US" w:eastAsia="zh-CN"/>
        </w:rPr>
        <w:t>财政部负责制定配比资金管理办法，核定年</w:t>
      </w:r>
      <w:bookmarkStart w:id="0" w:name="_GoBack"/>
      <w:bookmarkEnd w:id="0"/>
      <w:r>
        <w:rPr>
          <w:rFonts w:hint="eastAsia" w:ascii="仿宋_GB2312" w:hAnsi="仿宋_GB2312" w:eastAsia="仿宋_GB2312" w:cs="仿宋_GB2312"/>
          <w:b w:val="0"/>
          <w:color w:val="auto"/>
          <w:sz w:val="32"/>
          <w:szCs w:val="32"/>
          <w:lang w:val="en-US" w:eastAsia="zh-CN"/>
        </w:rPr>
        <w:t>度配比资金预算，对资金的使用和管理情况进行绩效评价和监督检查。</w:t>
      </w:r>
    </w:p>
    <w:p>
      <w:pPr>
        <w:pStyle w:val="19"/>
        <w:keepNext w:val="0"/>
        <w:keepLines w:val="0"/>
        <w:pageBreakBefore w:val="0"/>
        <w:widowControl/>
        <w:kinsoku/>
        <w:wordWrap/>
        <w:overflowPunct/>
        <w:topLinePunct w:val="0"/>
        <w:autoSpaceDE/>
        <w:autoSpaceDN/>
        <w:bidi w:val="0"/>
        <w:adjustRightInd/>
        <w:snapToGrid/>
        <w:spacing w:after="0" w:line="588" w:lineRule="exact"/>
        <w:ind w:firstLine="2880" w:firstLineChars="900"/>
        <w:textAlignment w:val="auto"/>
        <w:rPr>
          <w:rFonts w:hint="eastAsia" w:ascii="仿宋_GB2312" w:hAnsi="仿宋_GB2312" w:eastAsia="仿宋_GB2312" w:cs="仿宋_GB2312"/>
          <w:b w:val="0"/>
          <w:bCs/>
          <w:color w:val="auto"/>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jc w:val="center"/>
        <w:textAlignment w:val="auto"/>
        <w:rPr>
          <w:rFonts w:hint="eastAsia" w:ascii="仿宋_GB2312" w:hAnsi="仿宋_GB2312" w:eastAsia="黑体" w:cs="仿宋_GB2312"/>
          <w:b w:val="0"/>
          <w:bCs/>
          <w:color w:val="auto"/>
          <w:sz w:val="32"/>
          <w:szCs w:val="32"/>
          <w:lang w:val="en-US" w:eastAsia="zh-CN" w:bidi="ar-SA"/>
        </w:rPr>
      </w:pPr>
      <w:r>
        <w:rPr>
          <w:rFonts w:hint="eastAsia" w:ascii="仿宋_GB2312" w:hAnsi="仿宋_GB2312" w:eastAsia="黑体" w:cs="仿宋_GB2312"/>
          <w:b w:val="0"/>
          <w:bCs/>
          <w:color w:val="auto"/>
          <w:sz w:val="32"/>
          <w:szCs w:val="32"/>
          <w:lang w:val="en-US" w:eastAsia="zh-CN" w:bidi="ar-SA"/>
        </w:rPr>
        <w:t>第三章 资金使用与管理</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bCs/>
          <w:color w:val="auto"/>
          <w:sz w:val="32"/>
          <w:szCs w:val="32"/>
          <w:lang w:val="en-US" w:eastAsia="zh-Hans"/>
        </w:rPr>
        <w:t>第</w:t>
      </w:r>
      <w:r>
        <w:rPr>
          <w:rFonts w:hint="eastAsia" w:ascii="仿宋_GB2312" w:hAnsi="仿宋_GB2312" w:eastAsia="仿宋_GB2312" w:cs="仿宋_GB2312"/>
          <w:b w:val="0"/>
          <w:bCs/>
          <w:color w:val="auto"/>
          <w:sz w:val="32"/>
          <w:szCs w:val="32"/>
          <w:lang w:val="en-US" w:eastAsia="zh-CN"/>
        </w:rPr>
        <w:t>八</w:t>
      </w:r>
      <w:r>
        <w:rPr>
          <w:rFonts w:hint="eastAsia" w:ascii="仿宋_GB2312" w:hAnsi="仿宋_GB2312" w:eastAsia="仿宋_GB2312" w:cs="仿宋_GB2312"/>
          <w:b w:val="0"/>
          <w:bCs/>
          <w:color w:val="auto"/>
          <w:sz w:val="32"/>
          <w:szCs w:val="32"/>
          <w:lang w:val="en-US" w:eastAsia="zh-Hans"/>
        </w:rPr>
        <w:t>条</w:t>
      </w:r>
      <w:r>
        <w:rPr>
          <w:rFonts w:hint="eastAsia" w:ascii="仿宋_GB2312" w:hAnsi="仿宋_GB2312" w:eastAsia="仿宋_GB2312" w:cs="仿宋_GB2312"/>
          <w:b w:val="0"/>
          <w:color w:val="auto"/>
          <w:sz w:val="32"/>
          <w:szCs w:val="32"/>
          <w:lang w:val="en-US" w:eastAsia="zh-CN"/>
        </w:rPr>
        <w:t xml:space="preserve"> 申报配比资金的捐赠收入应当同时符合下列条件：    </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(一)来源合法。</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 xml:space="preserve">(二)用途符合专项基金资助范围。 </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(三)单笔收入在5万元以上（含5万元）。</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 xml:space="preserve">第九条 </w:t>
      </w:r>
      <w:r>
        <w:rPr>
          <w:rFonts w:hint="eastAsia" w:ascii="仿宋_GB2312" w:hAnsi="仿宋_GB2312" w:eastAsia="仿宋_GB2312" w:cs="仿宋_GB2312"/>
          <w:b w:val="0"/>
          <w:bCs w:val="0"/>
          <w:color w:val="auto"/>
          <w:sz w:val="32"/>
          <w:szCs w:val="32"/>
          <w:lang w:val="en-US" w:eastAsia="zh-CN" w:bidi="ar-SA"/>
        </w:rPr>
        <w:t>基金会根据上年7月1日至当年6月30日实际到账的捐赠收入金额，按照本办法规定提出配比资金申请，填写《中国文学艺术发展专项基金捐赠收入财政配比资金申请书（见附件，以下简称《申请书》)并附有关证明材料报中国文联。中国文联对基金会上报材料进行审核，提出下一年度配比资金预算的建议，连同《申请书》以及有关证明材料，按照部门预算管理有关规定报财政部。</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 xml:space="preserve">第十条 </w:t>
      </w:r>
      <w:r>
        <w:rPr>
          <w:rFonts w:hint="eastAsia" w:ascii="仿宋_GB2312" w:hAnsi="仿宋_GB2312" w:eastAsia="仿宋_GB2312" w:cs="仿宋_GB2312"/>
          <w:b w:val="0"/>
          <w:bCs w:val="0"/>
          <w:color w:val="auto"/>
          <w:sz w:val="32"/>
          <w:szCs w:val="32"/>
          <w:lang w:val="en-US" w:eastAsia="zh-CN" w:bidi="ar-SA"/>
        </w:rPr>
        <w:t>财政部审核后，对符合条件的捐赠收入按1：0.5的比例安排配比资金，并随专项基金预算一并下达。配比资金原则上每年不超过2000万元。</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 xml:space="preserve">第十一条 </w:t>
      </w:r>
      <w:r>
        <w:rPr>
          <w:rFonts w:hint="eastAsia" w:ascii="仿宋_GB2312" w:hAnsi="仿宋_GB2312" w:eastAsia="仿宋_GB2312" w:cs="仿宋_GB2312"/>
          <w:b w:val="0"/>
          <w:bCs w:val="0"/>
          <w:color w:val="auto"/>
          <w:sz w:val="32"/>
          <w:szCs w:val="32"/>
          <w:lang w:val="en-US" w:eastAsia="zh-CN" w:bidi="ar-SA"/>
        </w:rPr>
        <w:t>配比资金的管理应当严格执行国家法律法规和财务制度。</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2880" w:firstLineChars="900"/>
        <w:textAlignment w:val="auto"/>
        <w:rPr>
          <w:rFonts w:hint="eastAsia" w:ascii="仿宋_GB2312" w:hAnsi="仿宋_GB2312" w:eastAsia="仿宋_GB2312" w:cs="仿宋_GB2312"/>
          <w:b w:val="0"/>
          <w:bCs/>
          <w:color w:val="auto"/>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jc w:val="center"/>
        <w:textAlignment w:val="auto"/>
        <w:rPr>
          <w:rFonts w:hint="eastAsia" w:ascii="仿宋_GB2312" w:hAnsi="仿宋_GB2312" w:eastAsia="黑体" w:cs="黑体"/>
          <w:b w:val="0"/>
          <w:color w:val="auto"/>
          <w:sz w:val="32"/>
          <w:szCs w:val="32"/>
          <w:lang w:val="en-US" w:eastAsia="zh-CN"/>
        </w:rPr>
      </w:pPr>
      <w:r>
        <w:rPr>
          <w:rFonts w:hint="eastAsia" w:ascii="仿宋_GB2312" w:hAnsi="仿宋_GB2312" w:eastAsia="黑体" w:cs="黑体"/>
          <w:b w:val="0"/>
          <w:bCs/>
          <w:color w:val="auto"/>
          <w:sz w:val="32"/>
          <w:szCs w:val="32"/>
          <w:lang w:val="en-US" w:eastAsia="zh-CN" w:bidi="ar-SA"/>
        </w:rPr>
        <w:t>第四章  绩效管理与监督检查</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jc w:val="left"/>
        <w:textAlignment w:val="auto"/>
        <w:rPr>
          <w:rFonts w:hint="eastAsia" w:ascii="仿宋_GB2312" w:hAnsi="仿宋_GB2312" w:eastAsia="仿宋_GB2312" w:cs="仿宋_GB2312"/>
          <w:b w:val="0"/>
          <w:color w:val="auto"/>
          <w:sz w:val="32"/>
          <w:szCs w:val="32"/>
          <w:lang w:val="en-US" w:eastAsia="zh-Hans" w:bidi="ar-SA"/>
        </w:rPr>
      </w:pP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Hans"/>
        </w:rPr>
        <w:t>第十</w:t>
      </w:r>
      <w:r>
        <w:rPr>
          <w:rFonts w:hint="eastAsia" w:ascii="仿宋_GB2312" w:hAnsi="仿宋_GB2312" w:eastAsia="仿宋_GB2312" w:cs="仿宋_GB2312"/>
          <w:b w:val="0"/>
          <w:bCs/>
          <w:color w:val="auto"/>
          <w:sz w:val="32"/>
          <w:szCs w:val="32"/>
          <w:lang w:val="en-US" w:eastAsia="zh-CN"/>
        </w:rPr>
        <w:t>二</w:t>
      </w:r>
      <w:r>
        <w:rPr>
          <w:rFonts w:hint="eastAsia" w:ascii="仿宋_GB2312" w:hAnsi="仿宋_GB2312" w:eastAsia="仿宋_GB2312" w:cs="仿宋_GB2312"/>
          <w:b w:val="0"/>
          <w:bCs/>
          <w:color w:val="auto"/>
          <w:sz w:val="32"/>
          <w:szCs w:val="32"/>
          <w:lang w:val="en-US" w:eastAsia="zh-Hans"/>
        </w:rPr>
        <w:t>条</w:t>
      </w:r>
      <w:r>
        <w:rPr>
          <w:rFonts w:hint="eastAsia" w:ascii="仿宋_GB2312" w:hAnsi="仿宋_GB2312" w:eastAsia="仿宋_GB2312" w:cs="仿宋_GB2312"/>
          <w:b w:val="0"/>
          <w:color w:val="auto"/>
          <w:sz w:val="32"/>
          <w:szCs w:val="32"/>
          <w:lang w:val="en-US" w:eastAsia="zh-Hans"/>
        </w:rPr>
        <w:t xml:space="preserve"> 中国文联应当按照全面实施预算绩效管理要求，对配比资金实施全过程绩效管理，科学合理设定绩效目标，对照绩效目标做好绩效运行监控、绩效自评，强化绩效结果应用，定期总结配比资金管理使用情况和成效。加强对配比资金使用的监督管理，自觉接受审计、财政部门的监督检查，确保配比资金使用管理的规范、安全和高效。
</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2"/>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 xml:space="preserve">第十三条 </w:t>
      </w:r>
      <w:r>
        <w:rPr>
          <w:rFonts w:hint="eastAsia" w:ascii="仿宋_GB2312" w:hAnsi="仿宋_GB2312" w:eastAsia="仿宋_GB2312" w:cs="仿宋_GB2312"/>
          <w:b w:val="0"/>
          <w:bCs w:val="0"/>
          <w:color w:val="auto"/>
          <w:sz w:val="32"/>
          <w:szCs w:val="32"/>
          <w:lang w:val="en-US" w:eastAsia="zh-CN" w:bidi="ar-SA"/>
        </w:rPr>
        <w:t>财政部适时组织对配比资金开展绩效评价，对配比资金的预算执行、使用管理等情况进行监督检查，组织有关部门或委托监管局、中介机构等对中国文联申报的捐赠收入及材料等进行核查，评价和核查结果，作为安排配比资金的重要因素。</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2"/>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 xml:space="preserve">第十四条 </w:t>
      </w:r>
      <w:r>
        <w:rPr>
          <w:rFonts w:hint="eastAsia" w:ascii="仿宋_GB2312" w:hAnsi="仿宋_GB2312" w:eastAsia="仿宋_GB2312" w:cs="仿宋_GB2312"/>
          <w:b w:val="0"/>
          <w:bCs w:val="0"/>
          <w:color w:val="auto"/>
          <w:sz w:val="32"/>
          <w:szCs w:val="32"/>
          <w:lang w:val="en-US" w:eastAsia="zh-CN" w:bidi="ar-SA"/>
        </w:rPr>
        <w:t>财政部、中国文联、基金会及其工作人员在配比资金申报、管理等工作中，存在违反本办法规定，以及其他滥用职权、玩忽职守、徇私舞弊等违法违纪行为的，依法追究相应责任。</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2880" w:firstLineChars="900"/>
        <w:textAlignment w:val="auto"/>
        <w:rPr>
          <w:rFonts w:hint="eastAsia" w:ascii="仿宋_GB2312" w:hAnsi="仿宋_GB2312" w:eastAsia="仿宋_GB2312" w:cs="仿宋_GB2312"/>
          <w:b w:val="0"/>
          <w:bCs/>
          <w:color w:val="auto"/>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jc w:val="center"/>
        <w:textAlignment w:val="auto"/>
        <w:rPr>
          <w:rFonts w:hint="eastAsia" w:ascii="仿宋_GB2312" w:hAnsi="仿宋_GB2312" w:eastAsia="黑体" w:cs="仿宋_GB2312"/>
          <w:b w:val="0"/>
          <w:bCs/>
          <w:color w:val="auto"/>
          <w:sz w:val="32"/>
          <w:szCs w:val="32"/>
          <w:lang w:val="en-US" w:eastAsia="zh-CN" w:bidi="ar-SA"/>
        </w:rPr>
      </w:pPr>
      <w:r>
        <w:rPr>
          <w:rFonts w:hint="eastAsia" w:ascii="仿宋_GB2312" w:hAnsi="仿宋_GB2312" w:eastAsia="黑体" w:cs="仿宋_GB2312"/>
          <w:b w:val="0"/>
          <w:bCs/>
          <w:color w:val="auto"/>
          <w:sz w:val="32"/>
          <w:szCs w:val="32"/>
          <w:lang w:val="en-US" w:eastAsia="zh-CN" w:bidi="ar-SA"/>
        </w:rPr>
        <w:t>第五章  附则</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b w:val="0"/>
          <w:bCs/>
          <w:color w:val="auto"/>
          <w:sz w:val="32"/>
          <w:szCs w:val="32"/>
          <w:lang w:val="en-US" w:eastAsia="zh-CN"/>
        </w:rPr>
        <w:t>第十五条</w:t>
      </w:r>
      <w:r>
        <w:rPr>
          <w:rFonts w:hint="eastAsia" w:ascii="仿宋_GB2312" w:hAnsi="仿宋_GB2312" w:eastAsia="仿宋_GB2312" w:cs="仿宋_GB2312"/>
          <w:b w:val="0"/>
          <w:bCs w:val="0"/>
          <w:color w:val="auto"/>
          <w:sz w:val="32"/>
          <w:szCs w:val="32"/>
          <w:lang w:val="en-US" w:eastAsia="zh-CN"/>
        </w:rPr>
        <w:t xml:space="preserve"> 本办法自发布之日起施行。《财政部关于印发〈中国文学艺术发展专项基金捐赠收入财政配比资金管理暂行办法〉的通知》（财教〔2013〕11号）同时废止。</w:t>
      </w:r>
      <w:r>
        <w:rPr>
          <w:rFonts w:hint="eastAsia" w:ascii="仿宋_GB2312" w:hAnsi="仿宋_GB2312" w:eastAsia="仿宋_GB2312" w:cs="仿宋_GB2312"/>
          <w:b w:val="0"/>
          <w:color w:val="auto"/>
          <w:sz w:val="32"/>
          <w:szCs w:val="32"/>
          <w:lang w:val="en-US" w:eastAsia="zh-Hans"/>
        </w:rPr>
        <w:cr/>
      </w:r>
      <w:r>
        <w:rPr>
          <w:rFonts w:hint="eastAsia" w:ascii="仿宋_GB2312" w:hAnsi="仿宋_GB2312" w:eastAsia="仿宋_GB2312" w:cs="仿宋_GB2312"/>
          <w:color w:val="auto"/>
          <w:sz w:val="32"/>
          <w:szCs w:val="32"/>
          <w:lang w:val="en-US" w:eastAsia="zh-Hans"/>
        </w:rPr>
        <w:t>
</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color w:val="auto"/>
          <w:sz w:val="32"/>
          <w:szCs w:val="32"/>
          <w:lang w:val="en-US" w:eastAsia="zh-Hans"/>
        </w:rPr>
      </w:pP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Hans"/>
        </w:rPr>
        <w:t>附：中国文学艺术发展专项基金捐赠收入财政配比资金申请</w:t>
      </w: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Hans"/>
        </w:rPr>
        <w:t>书</w:t>
      </w:r>
      <w:r>
        <w:rPr>
          <w:rFonts w:hint="eastAsia" w:ascii="仿宋_GB2312" w:hAnsi="仿宋_GB2312" w:eastAsia="仿宋_GB2312" w:cs="仿宋_GB2312"/>
          <w:sz w:val="32"/>
          <w:szCs w:val="32"/>
          <w:lang w:val="en-US" w:eastAsia="zh-Hans"/>
        </w:rPr>
        <w:cr/>
      </w:r>
      <w:r>
        <w:rPr>
          <w:rFonts w:hint="eastAsia" w:ascii="仿宋" w:hAnsi="仿宋" w:eastAsia="仿宋" w:cs="仿宋"/>
          <w:sz w:val="32"/>
          <w:szCs w:val="32"/>
          <w:lang w:val="en-US" w:eastAsia="zh-Hans"/>
        </w:rPr>
        <w:t>
</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suppressAutoHyphens/>
        <w:overflowPunct w:val="0"/>
        <w:spacing w:line="360" w:lineRule="auto"/>
        <w:ind w:firstLine="320"/>
        <w:jc w:val="center"/>
        <w:rPr>
          <w:rFonts w:ascii="仿宋_GB2312" w:hAnsi="宋体" w:eastAsia="仿宋_GB2312"/>
          <w:b/>
          <w:sz w:val="32"/>
          <w:szCs w:val="32"/>
        </w:rPr>
      </w:pPr>
    </w:p>
    <w:p>
      <w:pPr>
        <w:suppressAutoHyphens/>
        <w:overflowPunct w:val="0"/>
        <w:spacing w:line="360" w:lineRule="auto"/>
        <w:ind w:firstLine="320"/>
        <w:jc w:val="center"/>
        <w:rPr>
          <w:rFonts w:ascii="仿宋_GB2312" w:hAnsi="宋体" w:eastAsia="仿宋_GB2312"/>
          <w:sz w:val="32"/>
          <w:szCs w:val="32"/>
        </w:rPr>
      </w:pPr>
    </w:p>
    <w:p>
      <w:pPr>
        <w:suppressAutoHyphens/>
        <w:overflowPunct w:val="0"/>
        <w:spacing w:line="360" w:lineRule="auto"/>
        <w:ind w:firstLine="320"/>
        <w:jc w:val="center"/>
        <w:rPr>
          <w:rFonts w:ascii="仿宋_GB2312" w:hAnsi="宋体" w:eastAsia="仿宋_GB2312"/>
          <w:color w:val="000000" w:themeColor="text1"/>
          <w:sz w:val="32"/>
          <w:szCs w:val="32"/>
          <w14:textFill>
            <w14:solidFill>
              <w14:schemeClr w14:val="tx1"/>
            </w14:solidFill>
          </w14:textFill>
        </w:rPr>
      </w:pPr>
    </w:p>
    <w:p>
      <w:pPr>
        <w:suppressAutoHyphens/>
        <w:overflowPunct w:val="0"/>
        <w:spacing w:line="360" w:lineRule="auto"/>
        <w:ind w:firstLine="320"/>
        <w:jc w:val="center"/>
        <w:rPr>
          <w:rFonts w:ascii="仿宋_GB2312" w:hAnsi="宋体" w:eastAsia="仿宋_GB2312"/>
          <w:color w:val="000000" w:themeColor="text1"/>
          <w:sz w:val="32"/>
          <w:szCs w:val="32"/>
          <w14:textFill>
            <w14:solidFill>
              <w14:schemeClr w14:val="tx1"/>
            </w14:solidFill>
          </w14:textFill>
        </w:rPr>
      </w:pPr>
    </w:p>
    <w:p>
      <w:pPr>
        <w:suppressAutoHyphens/>
        <w:overflowPunct w:val="0"/>
        <w:spacing w:line="360" w:lineRule="auto"/>
        <w:jc w:val="center"/>
        <w:rPr>
          <w:rFonts w:asciiTheme="majorEastAsia" w:hAnsiTheme="majorEastAsia" w:eastAsiaTheme="majorEastAsia" w:cstheme="majorEastAsia"/>
          <w:b/>
          <w:color w:val="000000" w:themeColor="text1"/>
          <w:sz w:val="36"/>
          <w:szCs w:val="36"/>
          <w14:textFill>
            <w14:solidFill>
              <w14:schemeClr w14:val="tx1"/>
            </w14:solidFill>
          </w14:textFill>
        </w:rPr>
      </w:pPr>
      <w:r>
        <w:rPr>
          <w:rFonts w:hint="eastAsia" w:asciiTheme="majorEastAsia" w:hAnsiTheme="majorEastAsia" w:eastAsiaTheme="majorEastAsia" w:cstheme="majorEastAsia"/>
          <w:b/>
          <w:color w:val="000000" w:themeColor="text1"/>
          <w:sz w:val="36"/>
          <w:szCs w:val="36"/>
          <w14:textFill>
            <w14:solidFill>
              <w14:schemeClr w14:val="tx1"/>
            </w14:solidFill>
          </w14:textFill>
        </w:rPr>
        <w:t>中国文学艺术发展专项基金捐赠收入</w:t>
      </w:r>
    </w:p>
    <w:p>
      <w:pPr>
        <w:tabs>
          <w:tab w:val="left" w:pos="1248"/>
          <w:tab w:val="center" w:pos="4756"/>
        </w:tabs>
        <w:suppressAutoHyphens/>
        <w:overflowPunct w:val="0"/>
        <w:spacing w:line="360" w:lineRule="auto"/>
        <w:jc w:val="center"/>
        <w:rPr>
          <w:rFonts w:asciiTheme="majorEastAsia" w:hAnsiTheme="majorEastAsia" w:eastAsiaTheme="majorEastAsia" w:cstheme="majorEastAsia"/>
          <w:b/>
          <w:color w:val="000000" w:themeColor="text1"/>
          <w:sz w:val="36"/>
          <w:szCs w:val="36"/>
          <w14:textFill>
            <w14:solidFill>
              <w14:schemeClr w14:val="tx1"/>
            </w14:solidFill>
          </w14:textFill>
        </w:rPr>
      </w:pPr>
      <w:r>
        <w:rPr>
          <w:rFonts w:hint="eastAsia" w:asciiTheme="majorEastAsia" w:hAnsiTheme="majorEastAsia" w:eastAsiaTheme="majorEastAsia" w:cstheme="majorEastAsia"/>
          <w:b/>
          <w:color w:val="000000" w:themeColor="text1"/>
          <w:sz w:val="36"/>
          <w:szCs w:val="36"/>
          <w14:textFill>
            <w14:solidFill>
              <w14:schemeClr w14:val="tx1"/>
            </w14:solidFill>
          </w14:textFill>
        </w:rPr>
        <w:t>财政配比资金申请书</w:t>
      </w:r>
    </w:p>
    <w:p>
      <w:pPr>
        <w:suppressAutoHyphens/>
        <w:overflowPunct w:val="0"/>
        <w:spacing w:line="360" w:lineRule="auto"/>
        <w:ind w:firstLine="320"/>
        <w:jc w:val="center"/>
        <w:rPr>
          <w:rFonts w:asciiTheme="majorEastAsia" w:hAnsiTheme="majorEastAsia" w:eastAsiaTheme="majorEastAsia"/>
          <w:b/>
          <w:color w:val="000000" w:themeColor="text1"/>
          <w:sz w:val="36"/>
          <w:szCs w:val="36"/>
          <w14:textFill>
            <w14:solidFill>
              <w14:schemeClr w14:val="tx1"/>
            </w14:solidFill>
          </w14:textFill>
        </w:rPr>
      </w:pPr>
    </w:p>
    <w:p>
      <w:pPr>
        <w:suppressAutoHyphens/>
        <w:overflowPunct w:val="0"/>
        <w:spacing w:line="360" w:lineRule="auto"/>
        <w:ind w:firstLine="320"/>
        <w:jc w:val="center"/>
        <w:rPr>
          <w:rFonts w:asciiTheme="majorEastAsia" w:hAnsiTheme="majorEastAsia" w:eastAsiaTheme="majorEastAsia"/>
          <w:b/>
          <w:color w:val="000000" w:themeColor="text1"/>
          <w:sz w:val="36"/>
          <w:szCs w:val="36"/>
          <w14:textFill>
            <w14:solidFill>
              <w14:schemeClr w14:val="tx1"/>
            </w14:solidFill>
          </w14:textFill>
        </w:rPr>
      </w:pPr>
    </w:p>
    <w:p>
      <w:pPr>
        <w:suppressAutoHyphens/>
        <w:overflowPunct w:val="0"/>
        <w:spacing w:line="360" w:lineRule="auto"/>
        <w:ind w:firstLine="320"/>
        <w:jc w:val="center"/>
        <w:rPr>
          <w:rFonts w:asciiTheme="majorEastAsia" w:hAnsiTheme="majorEastAsia" w:eastAsiaTheme="majorEastAsia"/>
          <w:b/>
          <w:color w:val="000000" w:themeColor="text1"/>
          <w:sz w:val="36"/>
          <w:szCs w:val="36"/>
          <w14:textFill>
            <w14:solidFill>
              <w14:schemeClr w14:val="tx1"/>
            </w14:solidFill>
          </w14:textFill>
        </w:rPr>
      </w:pPr>
    </w:p>
    <w:p>
      <w:pPr>
        <w:suppressAutoHyphens/>
        <w:overflowPunct w:val="0"/>
        <w:spacing w:line="360" w:lineRule="auto"/>
        <w:ind w:firstLine="320"/>
        <w:jc w:val="center"/>
        <w:rPr>
          <w:rFonts w:asciiTheme="majorEastAsia" w:hAnsiTheme="majorEastAsia" w:eastAsiaTheme="majorEastAsia"/>
          <w:b/>
          <w:color w:val="000000" w:themeColor="text1"/>
          <w:sz w:val="36"/>
          <w:szCs w:val="36"/>
          <w14:textFill>
            <w14:solidFill>
              <w14:schemeClr w14:val="tx1"/>
            </w14:solidFill>
          </w14:textFill>
        </w:rPr>
      </w:pPr>
    </w:p>
    <w:p>
      <w:pPr>
        <w:suppressAutoHyphens/>
        <w:overflowPunct w:val="0"/>
        <w:spacing w:line="360" w:lineRule="auto"/>
        <w:rPr>
          <w:rFonts w:hint="eastAsia" w:asciiTheme="majorEastAsia" w:hAnsiTheme="majorEastAsia" w:eastAsiaTheme="majorEastAsia" w:cstheme="majorEastAsia"/>
          <w:b/>
          <w:color w:val="000000" w:themeColor="text1"/>
          <w:sz w:val="32"/>
          <w:szCs w:val="32"/>
          <w14:textFill>
            <w14:solidFill>
              <w14:schemeClr w14:val="tx1"/>
            </w14:solidFill>
          </w14:textFill>
        </w:rPr>
      </w:pPr>
    </w:p>
    <w:p>
      <w:pPr>
        <w:suppressAutoHyphens/>
        <w:overflowPunct w:val="0"/>
        <w:spacing w:line="360" w:lineRule="auto"/>
        <w:ind w:firstLine="1280" w:firstLineChars="400"/>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单位名称（公章）：</w:t>
      </w:r>
    </w:p>
    <w:p>
      <w:pPr>
        <w:suppressAutoHyphens/>
        <w:overflowPunct w:val="0"/>
        <w:spacing w:line="360" w:lineRule="auto"/>
        <w:ind w:firstLine="1280" w:firstLineChars="400"/>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单位负责人：</w:t>
      </w:r>
    </w:p>
    <w:p>
      <w:pPr>
        <w:suppressAutoHyphens/>
        <w:overflowPunct w:val="0"/>
        <w:spacing w:line="360" w:lineRule="auto"/>
        <w:ind w:firstLine="1280" w:firstLineChars="400"/>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填 报 人：</w:t>
      </w:r>
    </w:p>
    <w:p>
      <w:pPr>
        <w:suppressAutoHyphens/>
        <w:overflowPunct w:val="0"/>
        <w:spacing w:line="360" w:lineRule="auto"/>
        <w:ind w:firstLine="1280" w:firstLineChars="400"/>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联系电话：</w:t>
      </w:r>
    </w:p>
    <w:p>
      <w:pPr>
        <w:suppressAutoHyphens/>
        <w:overflowPunct w:val="0"/>
        <w:spacing w:line="360" w:lineRule="auto"/>
        <w:ind w:firstLine="1280" w:firstLineChars="400"/>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填报日期：</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年</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月</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日</w:t>
      </w:r>
    </w:p>
    <w:p>
      <w:pPr>
        <w:rPr>
          <w:rFonts w:ascii="黑体" w:hAnsi="黑体" w:eastAsia="黑体"/>
          <w:color w:val="000000" w:themeColor="text1"/>
          <w:sz w:val="30"/>
          <w:szCs w:val="30"/>
          <w14:textFill>
            <w14:solidFill>
              <w14:schemeClr w14:val="tx1"/>
            </w14:solidFill>
          </w14:textFill>
        </w:rPr>
        <w:sectPr>
          <w:footerReference r:id="rId5" w:type="default"/>
          <w:pgSz w:w="11906" w:h="16838"/>
          <w:pgMar w:top="1440" w:right="1418" w:bottom="1440" w:left="1418" w:header="851" w:footer="992" w:gutter="0"/>
          <w:cols w:space="425" w:num="1"/>
          <w:docGrid w:type="lines" w:linePitch="312" w:charSpace="0"/>
        </w:sectPr>
      </w:pPr>
    </w:p>
    <w:p>
      <w:pPr>
        <w:rPr>
          <w:rFonts w:hint="eastAsia" w:asciiTheme="majorEastAsia" w:hAnsiTheme="majorEastAsia" w:eastAsiaTheme="majorEastAsia" w:cstheme="majorEastAsia"/>
          <w:b/>
          <w:color w:val="000000" w:themeColor="text1"/>
          <w:sz w:val="36"/>
          <w:szCs w:val="36"/>
          <w:lang w:eastAsia="zh-CN"/>
          <w14:textFill>
            <w14:solidFill>
              <w14:schemeClr w14:val="tx1"/>
            </w14:solidFill>
          </w14:textFill>
        </w:rPr>
      </w:pPr>
    </w:p>
    <w:p>
      <w:pPr>
        <w:jc w:val="center"/>
        <w:rPr>
          <w:rFonts w:hint="eastAsia" w:asciiTheme="majorEastAsia" w:hAnsiTheme="majorEastAsia" w:eastAsiaTheme="majorEastAsia" w:cstheme="majorEastAsia"/>
          <w:b/>
          <w:color w:val="000000" w:themeColor="text1"/>
          <w:sz w:val="36"/>
          <w:szCs w:val="36"/>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36"/>
          <w:szCs w:val="36"/>
          <w:lang w:eastAsia="zh-CN"/>
          <w14:textFill>
            <w14:solidFill>
              <w14:schemeClr w14:val="tx1"/>
            </w14:solidFill>
          </w14:textFill>
        </w:rPr>
        <w:t>填</w:t>
      </w:r>
      <w:r>
        <w:rPr>
          <w:rFonts w:hint="eastAsia" w:asciiTheme="majorEastAsia" w:hAnsiTheme="majorEastAsia" w:eastAsiaTheme="majorEastAsia" w:cstheme="majorEastAsia"/>
          <w:b/>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6"/>
          <w:szCs w:val="36"/>
          <w:lang w:eastAsia="zh-CN"/>
          <w14:textFill>
            <w14:solidFill>
              <w14:schemeClr w14:val="tx1"/>
            </w14:solidFill>
          </w14:textFill>
        </w:rPr>
        <w:t>报</w:t>
      </w:r>
      <w:r>
        <w:rPr>
          <w:rFonts w:hint="eastAsia" w:asciiTheme="majorEastAsia" w:hAnsiTheme="majorEastAsia" w:eastAsiaTheme="majorEastAsia" w:cstheme="majorEastAsia"/>
          <w:b/>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6"/>
          <w:szCs w:val="36"/>
          <w:lang w:eastAsia="zh-CN"/>
          <w14:textFill>
            <w14:solidFill>
              <w14:schemeClr w14:val="tx1"/>
            </w14:solidFill>
          </w14:textFill>
        </w:rPr>
        <w:t>说</w:t>
      </w:r>
      <w:r>
        <w:rPr>
          <w:rFonts w:hint="eastAsia" w:asciiTheme="majorEastAsia" w:hAnsiTheme="majorEastAsia" w:eastAsiaTheme="majorEastAsia" w:cstheme="majorEastAsia"/>
          <w:b/>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6"/>
          <w:szCs w:val="36"/>
          <w:lang w:eastAsia="zh-CN"/>
          <w14:textFill>
            <w14:solidFill>
              <w14:schemeClr w14:val="tx1"/>
            </w14:solidFill>
          </w14:textFill>
        </w:rPr>
        <w:t>明</w:t>
      </w:r>
    </w:p>
    <w:p>
      <w:pPr>
        <w:rPr>
          <w:rFonts w:hint="eastAsia" w:asciiTheme="majorEastAsia" w:hAnsiTheme="majorEastAsia" w:eastAsiaTheme="majorEastAsia" w:cstheme="majorEastAsia"/>
          <w:b/>
          <w:color w:val="000000" w:themeColor="text1"/>
          <w:sz w:val="36"/>
          <w:szCs w:val="36"/>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一、本申请书为申报中国文学艺术发展专项基金捐赠收入财政配比资金（以下简称配比资金）的主要文件，各项内容须认真填写，表内栏目不能空缺，所有内容必须客观真实，须加盖中国文学艺术基金会公章方为有效。</w:t>
      </w:r>
    </w:p>
    <w:p>
      <w:pPr>
        <w:keepNext w:val="0"/>
        <w:keepLines w:val="0"/>
        <w:pageBreakBefore w:val="0"/>
        <w:widowControl/>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二、配比资金申请报告编写说明</w:t>
      </w:r>
    </w:p>
    <w:p>
      <w:pPr>
        <w:keepNext w:val="0"/>
        <w:keepLines w:val="0"/>
        <w:pageBreakBefore w:val="0"/>
        <w:widowControl/>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须将捐赠收入的具体情况逐项予以文字说明，包括：捐赠者具体情况、捐赠金额的具体用途及其他需要说明的事项。</w:t>
      </w:r>
    </w:p>
    <w:p>
      <w:pPr>
        <w:keepNext w:val="0"/>
        <w:keepLines w:val="0"/>
        <w:pageBreakBefore w:val="0"/>
        <w:widowControl/>
        <w:numPr>
          <w:ilvl w:val="0"/>
          <w:numId w:val="1"/>
        </w:numPr>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配比资金申请表编写说明</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 xml:space="preserve">    （一）“捐赠方名称”：须填写捐赠单位全称或捐赠人真实姓名。</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40"/>
        <w:textAlignment w:val="auto"/>
        <w:rPr>
          <w:rFonts w:hint="default"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（二）“捐赠时间”：须填写捐赠收入的实际到账时间。</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（三）“捐赠金额”：须填写捐赠方捐赠的实际到账款项金额。</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（四）“捐赠用途”：须概述捐款用途。</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四、申请书要求用A4纸打印、装订。</w:t>
      </w:r>
      <w:r>
        <w:rPr>
          <w:rFonts w:hint="eastAsia" w:ascii="仿宋_GB2312" w:hAnsi="仿宋_GB2312" w:eastAsia="仿宋_GB2312" w:cs="仿宋_GB2312"/>
          <w:b w:val="0"/>
          <w:bCs/>
          <w:color w:val="000000" w:themeColor="text1"/>
          <w:sz w:val="32"/>
          <w:szCs w:val="32"/>
          <w14:textFill>
            <w14:solidFill>
              <w14:schemeClr w14:val="tx1"/>
            </w14:solidFill>
          </w14:textFill>
        </w:rPr>
        <w:br w:type="page"/>
      </w:r>
    </w:p>
    <w:p>
      <w:pPr>
        <w:spacing w:line="360" w:lineRule="auto"/>
        <w:jc w:val="center"/>
        <w:rPr>
          <w:rFonts w:hint="eastAsia" w:asciiTheme="majorEastAsia" w:hAnsiTheme="majorEastAsia" w:eastAsiaTheme="majorEastAsia" w:cstheme="majorEastAsia"/>
          <w:b/>
          <w:color w:val="000000" w:themeColor="text1"/>
          <w:sz w:val="36"/>
          <w:szCs w:val="36"/>
          <w14:textFill>
            <w14:solidFill>
              <w14:schemeClr w14:val="tx1"/>
            </w14:solidFill>
          </w14:textFill>
        </w:rPr>
      </w:pPr>
    </w:p>
    <w:p>
      <w:pPr>
        <w:spacing w:line="360" w:lineRule="auto"/>
        <w:jc w:val="center"/>
        <w:rPr>
          <w:rFonts w:asciiTheme="majorEastAsia" w:hAnsiTheme="majorEastAsia" w:eastAsiaTheme="majorEastAsia" w:cstheme="majorEastAsia"/>
          <w:b/>
          <w:color w:val="000000" w:themeColor="text1"/>
          <w:sz w:val="36"/>
          <w:szCs w:val="36"/>
          <w14:textFill>
            <w14:solidFill>
              <w14:schemeClr w14:val="tx1"/>
            </w14:solidFill>
          </w14:textFill>
        </w:rPr>
      </w:pPr>
      <w:r>
        <w:rPr>
          <w:rFonts w:hint="eastAsia" w:asciiTheme="majorEastAsia" w:hAnsiTheme="majorEastAsia" w:eastAsiaTheme="majorEastAsia" w:cstheme="majorEastAsia"/>
          <w:b/>
          <w:color w:val="000000" w:themeColor="text1"/>
          <w:sz w:val="36"/>
          <w:szCs w:val="36"/>
          <w14:textFill>
            <w14:solidFill>
              <w14:schemeClr w14:val="tx1"/>
            </w14:solidFill>
          </w14:textFill>
        </w:rPr>
        <w:t>中国文学艺术发展专项基金捐赠收入财政配比资金申请报告</w:t>
      </w:r>
    </w:p>
    <w:p>
      <w:pPr>
        <w:spacing w:line="360" w:lineRule="auto"/>
        <w:ind w:right="-110" w:rightChars="-50" w:firstLine="560" w:firstLineChars="200"/>
        <w:rPr>
          <w:rFonts w:asciiTheme="minorEastAsia" w:hAnsiTheme="minorEastAsia" w:cstheme="minorEastAsia"/>
          <w:color w:val="000000"/>
          <w:sz w:val="28"/>
          <w:szCs w:val="28"/>
          <w:shd w:val="clear" w:color="auto" w:fill="FFFFFF"/>
        </w:rPr>
      </w:pPr>
    </w:p>
    <w:p>
      <w:pPr>
        <w:spacing w:line="360" w:lineRule="auto"/>
        <w:ind w:right="-110" w:rightChars="-5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中国文学艺术基金会自</w:t>
      </w:r>
      <w:r>
        <w:rPr>
          <w:rFonts w:hint="eastAsia" w:ascii="汉仪细圆B5" w:hAnsi="汉仪细圆B5" w:eastAsia="汉仪细圆B5" w:cs="汉仪细圆B5"/>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年7月1日至</w:t>
      </w:r>
      <w:r>
        <w:rPr>
          <w:rFonts w:hint="eastAsia" w:ascii="汉仪细圆B5" w:hAnsi="汉仪细圆B5" w:eastAsia="汉仪细圆B5" w:cs="汉仪细圆B5"/>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年6月30日共接收捐赠</w:t>
      </w:r>
      <w:r>
        <w:rPr>
          <w:rFonts w:hint="eastAsia" w:ascii="汉仪细圆B5" w:hAnsi="汉仪细圆B5" w:eastAsia="汉仪细圆B5" w:cs="汉仪细圆B5"/>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，其中</w:t>
      </w:r>
      <w:r>
        <w:rPr>
          <w:rFonts w:hint="eastAsia" w:ascii="仿宋_GB2312" w:hAnsi="仿宋_GB2312" w:eastAsia="仿宋_GB2312" w:cs="仿宋_GB2312"/>
          <w:color w:val="000000"/>
          <w:sz w:val="32"/>
          <w:szCs w:val="32"/>
          <w:shd w:val="clear" w:color="auto" w:fill="FFFFFF"/>
        </w:rPr>
        <w:t>符合</w:t>
      </w:r>
      <w:r>
        <w:rPr>
          <w:rFonts w:hint="eastAsia" w:ascii="仿宋_GB2312" w:hAnsi="仿宋_GB2312" w:eastAsia="仿宋_GB2312" w:cs="仿宋_GB2312"/>
          <w:color w:val="000000"/>
          <w:sz w:val="32"/>
          <w:szCs w:val="32"/>
          <w:shd w:val="clear" w:color="auto" w:fill="FFFFFF"/>
          <w:lang w:eastAsia="zh-CN"/>
        </w:rPr>
        <w:t>财政</w:t>
      </w:r>
      <w:r>
        <w:rPr>
          <w:rFonts w:hint="eastAsia" w:ascii="仿宋_GB2312" w:hAnsi="仿宋_GB2312" w:eastAsia="仿宋_GB2312" w:cs="仿宋_GB2312"/>
          <w:color w:val="000000"/>
          <w:sz w:val="32"/>
          <w:szCs w:val="32"/>
          <w:shd w:val="clear" w:color="auto" w:fill="FFFFFF"/>
        </w:rPr>
        <w:t>配比条件的有</w:t>
      </w:r>
      <w:r>
        <w:rPr>
          <w:rFonts w:hint="eastAsia" w:ascii="汉仪细圆B5" w:hAnsi="汉仪细圆B5" w:eastAsia="汉仪细圆B5" w:cs="汉仪细圆B5"/>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万元，现将申请配比资金有关情况报告如下：</w:t>
      </w:r>
    </w:p>
    <w:p>
      <w:pPr>
        <w:spacing w:line="360" w:lineRule="auto"/>
        <w:ind w:right="-110" w:rightChars="-50"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一、</w:t>
      </w:r>
      <w:r>
        <w:rPr>
          <w:rFonts w:hint="eastAsia" w:ascii="汉仪细圆B5" w:hAnsi="汉仪细圆B5" w:eastAsia="汉仪细圆B5" w:cs="汉仪细圆B5"/>
          <w:color w:val="000000"/>
          <w:sz w:val="32"/>
          <w:szCs w:val="32"/>
          <w:shd w:val="clear" w:color="auto" w:fill="FFFFFF"/>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捐赠者、捐赠金额、具体用途、其他需要说明的情况。</w:t>
      </w:r>
    </w:p>
    <w:p>
      <w:pPr>
        <w:spacing w:line="360" w:lineRule="auto"/>
        <w:ind w:right="-110" w:rightChars="-50" w:firstLine="640" w:firstLineChars="200"/>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二、</w:t>
      </w:r>
      <w:r>
        <w:rPr>
          <w:rFonts w:hint="eastAsia" w:ascii="汉仪细圆B5" w:hAnsi="汉仪细圆B5" w:eastAsia="汉仪细圆B5" w:cs="汉仪细圆B5"/>
          <w:color w:val="000000"/>
          <w:sz w:val="32"/>
          <w:szCs w:val="32"/>
          <w:shd w:val="clear" w:color="auto" w:fill="FFFFFF"/>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捐赠者、捐赠金额、具体用途、其他需要说明的情况。</w:t>
      </w:r>
    </w:p>
    <w:p>
      <w:pPr>
        <w:spacing w:line="360" w:lineRule="auto"/>
        <w:ind w:right="-110" w:rightChars="-50" w:firstLine="640" w:firstLineChars="200"/>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w:t>
      </w:r>
    </w:p>
    <w:p>
      <w:pPr>
        <w:spacing w:line="360" w:lineRule="auto"/>
        <w:ind w:right="-110" w:rightChars="-50" w:firstLine="560" w:firstLineChars="200"/>
        <w:rPr>
          <w:rFonts w:asciiTheme="minorEastAsia" w:hAnsiTheme="minorEastAsia" w:cstheme="minorEastAsia"/>
          <w:color w:val="000000"/>
          <w:sz w:val="28"/>
          <w:szCs w:val="28"/>
          <w:shd w:val="clear" w:color="auto" w:fill="FFFFFF"/>
        </w:rPr>
      </w:pPr>
    </w:p>
    <w:p>
      <w:pPr>
        <w:spacing w:line="360" w:lineRule="auto"/>
        <w:ind w:right="-110" w:rightChars="-50" w:firstLine="560" w:firstLineChars="200"/>
        <w:rPr>
          <w:rFonts w:asciiTheme="minorEastAsia" w:hAnsiTheme="minorEastAsia" w:cstheme="minorEastAsia"/>
          <w:color w:val="000000"/>
          <w:sz w:val="28"/>
          <w:szCs w:val="28"/>
          <w:shd w:val="clear" w:color="auto" w:fill="FFFFFF"/>
        </w:rPr>
      </w:pPr>
    </w:p>
    <w:p>
      <w:pPr>
        <w:spacing w:line="360" w:lineRule="auto"/>
        <w:ind w:right="-110" w:rightChars="-50" w:firstLine="560" w:firstLineChars="200"/>
        <w:rPr>
          <w:rFonts w:hint="eastAsia" w:asciiTheme="minorEastAsia" w:hAnsiTheme="minorEastAsia" w:cstheme="minorEastAsia"/>
          <w:color w:val="000000"/>
          <w:sz w:val="28"/>
          <w:szCs w:val="28"/>
          <w:shd w:val="clear" w:color="auto" w:fill="FFFFFF"/>
        </w:rPr>
      </w:pPr>
    </w:p>
    <w:p>
      <w:pPr>
        <w:spacing w:line="360" w:lineRule="auto"/>
        <w:ind w:right="-110" w:rightChars="-50" w:firstLine="560" w:firstLineChars="200"/>
        <w:rPr>
          <w:rFonts w:asciiTheme="minorEastAsia" w:hAnsiTheme="minorEastAsia" w:cstheme="minorEastAsia"/>
          <w:color w:val="000000"/>
          <w:sz w:val="28"/>
          <w:szCs w:val="28"/>
          <w:shd w:val="clear" w:color="auto" w:fill="FFFFFF"/>
        </w:rPr>
      </w:pPr>
    </w:p>
    <w:p>
      <w:pPr>
        <w:spacing w:line="360" w:lineRule="auto"/>
        <w:ind w:right="-110" w:rightChars="-50" w:firstLine="560" w:firstLineChars="200"/>
        <w:rPr>
          <w:rFonts w:asciiTheme="minorEastAsia" w:hAnsiTheme="minorEastAsia" w:cstheme="minorEastAsia"/>
          <w:color w:val="000000"/>
          <w:sz w:val="28"/>
          <w:szCs w:val="28"/>
          <w:shd w:val="clear" w:color="auto" w:fill="FFFFFF"/>
        </w:rPr>
      </w:pPr>
    </w:p>
    <w:p>
      <w:pPr>
        <w:spacing w:line="360" w:lineRule="auto"/>
        <w:ind w:right="-110" w:rightChars="-50" w:firstLine="560" w:firstLineChars="200"/>
        <w:rPr>
          <w:rFonts w:asciiTheme="minorEastAsia" w:hAnsiTheme="minorEastAsia" w:cstheme="minorEastAsia"/>
          <w:color w:val="000000"/>
          <w:sz w:val="28"/>
          <w:szCs w:val="28"/>
          <w:shd w:val="clear" w:color="auto" w:fill="FFFFFF"/>
        </w:rPr>
      </w:pPr>
    </w:p>
    <w:p>
      <w:pPr>
        <w:rPr>
          <w:rFonts w:asciiTheme="minorEastAsia" w:hAnsiTheme="minorEastAsia" w:cstheme="minorEastAsia"/>
          <w:color w:val="000000"/>
          <w:sz w:val="28"/>
          <w:szCs w:val="28"/>
          <w:shd w:val="clear" w:color="auto" w:fill="FFFFFF"/>
        </w:rPr>
      </w:pPr>
      <w:r>
        <w:rPr>
          <w:rFonts w:asciiTheme="minorEastAsia" w:hAnsiTheme="minorEastAsia" w:cstheme="minorEastAsia"/>
          <w:color w:val="000000"/>
          <w:sz w:val="28"/>
          <w:szCs w:val="28"/>
          <w:shd w:val="clear" w:color="auto" w:fill="FFFFFF"/>
        </w:rPr>
        <w:br w:type="page"/>
      </w:r>
    </w:p>
    <w:p>
      <w:pPr>
        <w:spacing w:line="360" w:lineRule="auto"/>
        <w:ind w:right="-110" w:rightChars="-50"/>
        <w:rPr>
          <w:rFonts w:asciiTheme="minorEastAsia" w:hAnsiTheme="minorEastAsia" w:cstheme="minorEastAsia"/>
          <w:color w:val="000000"/>
          <w:sz w:val="28"/>
          <w:szCs w:val="28"/>
          <w:shd w:val="clear" w:color="auto" w:fill="FFFFFF"/>
        </w:rPr>
      </w:pPr>
    </w:p>
    <w:tbl>
      <w:tblPr>
        <w:tblStyle w:val="32"/>
        <w:tblW w:w="0" w:type="auto"/>
        <w:jc w:val="center"/>
        <w:tblLayout w:type="autofit"/>
        <w:tblCellMar>
          <w:top w:w="0" w:type="dxa"/>
          <w:left w:w="108" w:type="dxa"/>
          <w:bottom w:w="0" w:type="dxa"/>
          <w:right w:w="108" w:type="dxa"/>
        </w:tblCellMar>
      </w:tblPr>
      <w:tblGrid>
        <w:gridCol w:w="1327"/>
        <w:gridCol w:w="1803"/>
        <w:gridCol w:w="1408"/>
        <w:gridCol w:w="2482"/>
        <w:gridCol w:w="1408"/>
      </w:tblGrid>
      <w:tr>
        <w:tblPrEx>
          <w:tblCellMar>
            <w:top w:w="0" w:type="dxa"/>
            <w:left w:w="108" w:type="dxa"/>
            <w:bottom w:w="0" w:type="dxa"/>
            <w:right w:w="108" w:type="dxa"/>
          </w:tblCellMar>
        </w:tblPrEx>
        <w:trPr>
          <w:trHeight w:val="350" w:hRule="atLeast"/>
          <w:jc w:val="center"/>
        </w:trPr>
        <w:tc>
          <w:tcPr>
            <w:tcW w:w="8386" w:type="dxa"/>
            <w:gridSpan w:val="5"/>
            <w:tcBorders>
              <w:top w:val="nil"/>
              <w:left w:val="nil"/>
              <w:bottom w:val="nil"/>
              <w:right w:val="nil"/>
            </w:tcBorders>
            <w:shd w:val="clear" w:color="auto" w:fill="auto"/>
            <w:noWrap/>
            <w:vAlign w:val="bottom"/>
          </w:tcPr>
          <w:p>
            <w:pPr>
              <w:widowControl/>
              <w:jc w:val="both"/>
              <w:textAlignment w:val="bottom"/>
              <w:rPr>
                <w:rFonts w:asciiTheme="minorEastAsia" w:hAnsiTheme="minorEastAsia" w:cstheme="minorEastAsia"/>
                <w:b/>
                <w:bCs/>
                <w:color w:val="000000"/>
                <w:kern w:val="0"/>
                <w:sz w:val="28"/>
                <w:szCs w:val="28"/>
              </w:rPr>
            </w:pPr>
          </w:p>
          <w:p>
            <w:pPr>
              <w:widowControl/>
              <w:jc w:val="center"/>
              <w:textAlignment w:val="bottom"/>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6"/>
                <w:szCs w:val="36"/>
              </w:rPr>
              <w:t>中国文学艺术发展专项基金捐赠收入财政配比资金申请表</w:t>
            </w:r>
          </w:p>
          <w:p>
            <w:pPr>
              <w:widowControl/>
              <w:jc w:val="center"/>
              <w:textAlignment w:val="bottom"/>
              <w:rPr>
                <w:rFonts w:asciiTheme="minorEastAsia" w:hAnsiTheme="minorEastAsia" w:cstheme="minorEastAsia"/>
                <w:b/>
                <w:bCs/>
                <w:color w:val="000000"/>
                <w:kern w:val="0"/>
                <w:sz w:val="28"/>
                <w:szCs w:val="28"/>
              </w:rPr>
            </w:pPr>
          </w:p>
        </w:tc>
      </w:tr>
      <w:tr>
        <w:tblPrEx>
          <w:tblCellMar>
            <w:top w:w="0" w:type="dxa"/>
            <w:left w:w="108" w:type="dxa"/>
            <w:bottom w:w="0" w:type="dxa"/>
            <w:right w:w="108" w:type="dxa"/>
          </w:tblCellMar>
        </w:tblPrEx>
        <w:trPr>
          <w:trHeight w:val="51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line="60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kern w:val="0"/>
                <w:sz w:val="28"/>
                <w:szCs w:val="28"/>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line="60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kern w:val="0"/>
                <w:sz w:val="28"/>
                <w:szCs w:val="28"/>
              </w:rPr>
              <w:t>捐赠方名称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line="60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kern w:val="0"/>
                <w:sz w:val="28"/>
                <w:szCs w:val="28"/>
              </w:rPr>
              <w:t>捐赠时间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line="60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kern w:val="0"/>
                <w:sz w:val="28"/>
                <w:szCs w:val="28"/>
              </w:rPr>
              <w:t>捐赠金额（万元）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line="60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kern w:val="0"/>
                <w:sz w:val="28"/>
                <w:szCs w:val="28"/>
              </w:rPr>
              <w:t>捐赠用途</w:t>
            </w:r>
          </w:p>
        </w:tc>
      </w:tr>
      <w:tr>
        <w:tblPrEx>
          <w:tblCellMar>
            <w:top w:w="0" w:type="dxa"/>
            <w:left w:w="108" w:type="dxa"/>
            <w:bottom w:w="0" w:type="dxa"/>
            <w:right w:w="108" w:type="dxa"/>
          </w:tblCellMar>
        </w:tblPrEx>
        <w:trPr>
          <w:trHeight w:val="59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autoSpaceDE/>
              <w:autoSpaceDN/>
              <w:bidi w:val="0"/>
              <w:adjustRightInd/>
              <w:snapToGrid/>
              <w:spacing w:after="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autoSpaceDE/>
              <w:autoSpaceDN/>
              <w:bidi w:val="0"/>
              <w:adjustRightInd/>
              <w:snapToGrid/>
              <w:spacing w:after="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autoSpaceDE/>
              <w:autoSpaceDN/>
              <w:bidi w:val="0"/>
              <w:adjustRightInd/>
              <w:snapToGrid/>
              <w:spacing w:after="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autoSpaceDE/>
              <w:autoSpaceDN/>
              <w:bidi w:val="0"/>
              <w:adjustRightInd/>
              <w:snapToGrid/>
              <w:spacing w:after="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autoSpaceDE/>
              <w:autoSpaceDN/>
              <w:bidi w:val="0"/>
              <w:adjustRightInd/>
              <w:snapToGrid/>
              <w:spacing w:after="0"/>
              <w:jc w:val="center"/>
              <w:textAlignment w:val="center"/>
              <w:rPr>
                <w:rFonts w:hint="eastAsia" w:asciiTheme="majorEastAsia" w:hAnsiTheme="majorEastAsia" w:eastAsiaTheme="majorEastAsia" w:cstheme="majorEastAsia"/>
                <w:b/>
                <w:bCs/>
                <w:color w:val="000000"/>
                <w:kern w:val="0"/>
                <w:sz w:val="28"/>
                <w:szCs w:val="28"/>
              </w:rPr>
            </w:pPr>
          </w:p>
        </w:tc>
      </w:tr>
      <w:tr>
        <w:tblPrEx>
          <w:tblCellMar>
            <w:top w:w="0" w:type="dxa"/>
            <w:left w:w="108" w:type="dxa"/>
            <w:bottom w:w="0" w:type="dxa"/>
            <w:right w:w="108" w:type="dxa"/>
          </w:tblCellMar>
        </w:tblPrEx>
        <w:trPr>
          <w:trHeight w:val="59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val="0"/>
                <w:bCs w:val="0"/>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r>
      <w:tr>
        <w:tblPrEx>
          <w:tblCellMar>
            <w:top w:w="0" w:type="dxa"/>
            <w:left w:w="108" w:type="dxa"/>
            <w:bottom w:w="0" w:type="dxa"/>
            <w:right w:w="108" w:type="dxa"/>
          </w:tblCellMar>
        </w:tblPrEx>
        <w:trPr>
          <w:trHeight w:val="59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val="0"/>
                <w:bCs w:val="0"/>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r>
      <w:tr>
        <w:tblPrEx>
          <w:tblCellMar>
            <w:top w:w="0" w:type="dxa"/>
            <w:left w:w="108" w:type="dxa"/>
            <w:bottom w:w="0" w:type="dxa"/>
            <w:right w:w="108" w:type="dxa"/>
          </w:tblCellMar>
        </w:tblPrEx>
        <w:trPr>
          <w:trHeight w:val="59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val="0"/>
                <w:bCs w:val="0"/>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r>
      <w:tr>
        <w:tblPrEx>
          <w:tblCellMar>
            <w:top w:w="0" w:type="dxa"/>
            <w:left w:w="108" w:type="dxa"/>
            <w:bottom w:w="0" w:type="dxa"/>
            <w:right w:w="108" w:type="dxa"/>
          </w:tblCellMar>
        </w:tblPrEx>
        <w:trPr>
          <w:trHeight w:val="59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val="0"/>
                <w:bCs w:val="0"/>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r>
      <w:tr>
        <w:tblPrEx>
          <w:tblCellMar>
            <w:top w:w="0" w:type="dxa"/>
            <w:left w:w="108" w:type="dxa"/>
            <w:bottom w:w="0" w:type="dxa"/>
            <w:right w:w="108" w:type="dxa"/>
          </w:tblCellMar>
        </w:tblPrEx>
        <w:trPr>
          <w:trHeight w:val="59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val="0"/>
                <w:bCs w:val="0"/>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r>
      <w:tr>
        <w:tblPrEx>
          <w:tblCellMar>
            <w:top w:w="0" w:type="dxa"/>
            <w:left w:w="108" w:type="dxa"/>
            <w:bottom w:w="0" w:type="dxa"/>
            <w:right w:w="108" w:type="dxa"/>
          </w:tblCellMar>
        </w:tblPrEx>
        <w:trPr>
          <w:trHeight w:val="590" w:hRule="atLeast"/>
          <w:jc w:val="center"/>
        </w:trPr>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val="0"/>
                <w:bCs w:val="0"/>
                <w:color w:val="000000"/>
                <w:kern w:val="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val="0"/>
              <w:topLinePunct w:val="0"/>
              <w:autoSpaceDE/>
              <w:autoSpaceDN/>
              <w:bidi w:val="0"/>
              <w:adjustRightInd/>
              <w:snapToGrid/>
              <w:spacing w:after="0" w:line="360" w:lineRule="auto"/>
              <w:ind w:firstLine="320" w:firstLineChars="0"/>
              <w:jc w:val="center"/>
              <w:textAlignment w:val="center"/>
              <w:rPr>
                <w:rFonts w:hint="eastAsia" w:asciiTheme="majorEastAsia" w:hAnsiTheme="majorEastAsia" w:eastAsiaTheme="majorEastAsia" w:cstheme="majorEastAsia"/>
                <w:b/>
                <w:bCs/>
                <w:color w:val="000000"/>
                <w:kern w:val="0"/>
                <w:sz w:val="28"/>
                <w:szCs w:val="28"/>
              </w:rPr>
            </w:pPr>
          </w:p>
        </w:tc>
      </w:tr>
      <w:tr>
        <w:tblPrEx>
          <w:tblCellMar>
            <w:top w:w="0" w:type="dxa"/>
            <w:left w:w="108" w:type="dxa"/>
            <w:bottom w:w="0" w:type="dxa"/>
            <w:right w:w="108" w:type="dxa"/>
          </w:tblCellMar>
        </w:tblPrEx>
        <w:trPr>
          <w:trHeight w:val="480" w:hRule="atLeast"/>
          <w:jc w:val="center"/>
        </w:trPr>
        <w:tc>
          <w:tcPr>
            <w:tcW w:w="30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topLinePunct w:val="0"/>
              <w:autoSpaceDE/>
              <w:autoSpaceDN/>
              <w:bidi w:val="0"/>
              <w:adjustRightInd/>
              <w:snapToGrid/>
              <w:spacing w:after="0"/>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kern w:val="0"/>
                <w:sz w:val="28"/>
                <w:szCs w:val="28"/>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topLinePunct w:val="0"/>
              <w:autoSpaceDE/>
              <w:autoSpaceDN/>
              <w:bidi w:val="0"/>
              <w:adjustRightInd/>
              <w:snapToGrid/>
              <w:spacing w:after="0"/>
              <w:jc w:val="center"/>
              <w:rPr>
                <w:rFonts w:hint="eastAsia" w:asciiTheme="majorEastAsia" w:hAnsiTheme="majorEastAsia" w:eastAsiaTheme="majorEastAsia" w:cstheme="majorEastAsia"/>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topLinePunct w:val="0"/>
              <w:autoSpaceDE/>
              <w:autoSpaceDN/>
              <w:bidi w:val="0"/>
              <w:adjustRightInd/>
              <w:snapToGrid/>
              <w:spacing w:after="0"/>
              <w:jc w:val="center"/>
              <w:textAlignment w:val="center"/>
              <w:rPr>
                <w:rFonts w:hint="eastAsia" w:asciiTheme="majorEastAsia" w:hAnsiTheme="majorEastAsia" w:eastAsiaTheme="majorEastAsia" w:cstheme="majorEastAsia"/>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topLinePunct w:val="0"/>
              <w:autoSpaceDE/>
              <w:autoSpaceDN/>
              <w:bidi w:val="0"/>
              <w:adjustRightInd/>
              <w:snapToGrid/>
              <w:spacing w:after="0"/>
              <w:jc w:val="center"/>
              <w:rPr>
                <w:rFonts w:hint="eastAsia" w:asciiTheme="majorEastAsia" w:hAnsiTheme="majorEastAsia" w:eastAsiaTheme="majorEastAsia" w:cstheme="majorEastAsia"/>
                <w:color w:val="000000"/>
                <w:sz w:val="28"/>
                <w:szCs w:val="28"/>
              </w:rPr>
            </w:pPr>
          </w:p>
        </w:tc>
      </w:tr>
    </w:tbl>
    <w:p>
      <w:pPr>
        <w:spacing w:line="360" w:lineRule="auto"/>
        <w:ind w:right="-110" w:rightChars="-50" w:firstLine="560" w:firstLineChars="200"/>
        <w:rPr>
          <w:rFonts w:asciiTheme="minorEastAsia" w:hAnsiTheme="minorEastAsia" w:cstheme="minorEastAsia"/>
          <w:color w:val="000000"/>
          <w:sz w:val="28"/>
          <w:szCs w:val="28"/>
          <w:shd w:val="clear" w:color="auto" w:fill="FFFFFF"/>
        </w:rPr>
      </w:pPr>
    </w:p>
    <w:p>
      <w:pPr>
        <w:spacing w:line="360" w:lineRule="auto"/>
        <w:ind w:right="-110" w:rightChars="-50" w:firstLine="600" w:firstLineChars="200"/>
        <w:rPr>
          <w:rFonts w:asciiTheme="minorEastAsia" w:hAnsiTheme="minorEastAsia" w:cstheme="minorEastAsia"/>
          <w:color w:val="000000"/>
          <w:sz w:val="30"/>
          <w:szCs w:val="30"/>
          <w:shd w:val="clear" w:color="auto" w:fill="FFFFFF"/>
        </w:rPr>
      </w:pPr>
    </w:p>
    <w:p>
      <w:pPr>
        <w:spacing w:line="360" w:lineRule="auto"/>
        <w:ind w:right="-110" w:rightChars="-50" w:firstLine="600" w:firstLineChars="200"/>
        <w:rPr>
          <w:rFonts w:asciiTheme="minorEastAsia" w:hAnsiTheme="minorEastAsia" w:cstheme="minorEastAsia"/>
          <w:color w:val="000000"/>
          <w:sz w:val="30"/>
          <w:szCs w:val="30"/>
          <w:shd w:val="clear" w:color="auto" w:fill="FFFFFF"/>
        </w:rPr>
      </w:pPr>
    </w:p>
    <w:p>
      <w:pPr>
        <w:spacing w:line="360" w:lineRule="auto"/>
        <w:rPr>
          <w:rFonts w:cs="仿宋" w:asciiTheme="minorEastAsia" w:hAnsiTheme="minorEastAsia"/>
          <w:color w:val="000000" w:themeColor="text1"/>
          <w:sz w:val="28"/>
          <w:szCs w:val="28"/>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0" w:line="588" w:lineRule="exact"/>
        <w:textAlignment w:val="auto"/>
        <w:rPr>
          <w:rFonts w:hint="eastAsia" w:ascii="仿宋" w:hAnsi="仿宋" w:eastAsia="仿宋" w:cs="仿宋"/>
          <w:sz w:val="32"/>
          <w:szCs w:val="32"/>
          <w:lang w:val="en-US" w:eastAsia="zh-CN"/>
        </w:rPr>
      </w:pPr>
    </w:p>
    <w:p/>
    <w:sectPr>
      <w:footerReference r:id="rId6" w:type="default"/>
      <w:pgSz w:w="11850" w:h="16783"/>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MS Gothic">
    <w:altName w:val="仿宋"/>
    <w:panose1 w:val="020B0609070205080204"/>
    <w:charset w:val="80"/>
    <w:family w:val="auto"/>
    <w:pitch w:val="default"/>
    <w:sig w:usb0="00000000" w:usb1="00000000" w:usb2="00000012" w:usb3="00000000" w:csb0="4002009F" w:csb1="DFD70000"/>
  </w:font>
  <w:font w:name="Courier">
    <w:altName w:val="Noto Sans Lao"/>
    <w:panose1 w:val="02000500000000000000"/>
    <w:charset w:val="00"/>
    <w:family w:val="auto"/>
    <w:pitch w:val="default"/>
    <w:sig w:usb0="00000000" w:usb1="00000000" w:usb2="00000000" w:usb3="00000000" w:csb0="00000001" w:csb1="00000000"/>
  </w:font>
  <w:font w:name="MS Mincho">
    <w:altName w:val="仿宋"/>
    <w:panose1 w:val="02020609040205080304"/>
    <w:charset w:val="86"/>
    <w:family w:val="auto"/>
    <w:pitch w:val="default"/>
    <w:sig w:usb0="00000000" w:usb1="00000000" w:usb2="00000012" w:usb3="00000000" w:csb0="4002009F" w:csb1="DFD70000"/>
  </w:font>
  <w:font w:name="Songti SC">
    <w:altName w:val="宋体"/>
    <w:panose1 w:val="0201080004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3"/>
        <w:tab w:val="right" w:pos="8306"/>
        <w:tab w:val="clear" w:pos="4680"/>
        <w:tab w:val="clear" w:pos="9360"/>
      </w:tabs>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p>
    <w:pPr>
      <w:pStyle w:val="24"/>
      <w:tabs>
        <w:tab w:val="center" w:pos="4153"/>
        <w:tab w:val="right" w:pos="8306"/>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2B2A8"/>
    <w:multiLevelType w:val="singleLevel"/>
    <w:tmpl w:val="F362B2A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19"/>
  <w:hyphenationZone w:val="360"/>
  <w:displayHorizontalDrawingGridEvery w:val="1"/>
  <w:displayVerticalDrawingGridEvery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B101BE"/>
    <w:rsid w:val="040F5479"/>
    <w:rsid w:val="067217AA"/>
    <w:rsid w:val="1A9B15EF"/>
    <w:rsid w:val="1FAE6ECA"/>
    <w:rsid w:val="25FC0762"/>
    <w:rsid w:val="302A1855"/>
    <w:rsid w:val="32EA3DD8"/>
    <w:rsid w:val="3A23F7C0"/>
    <w:rsid w:val="3B7E5C27"/>
    <w:rsid w:val="3FD9BBF0"/>
    <w:rsid w:val="41D91034"/>
    <w:rsid w:val="44D62E7D"/>
    <w:rsid w:val="4ED1726C"/>
    <w:rsid w:val="4FADDE37"/>
    <w:rsid w:val="547E34E9"/>
    <w:rsid w:val="57424D7F"/>
    <w:rsid w:val="57EFF7A5"/>
    <w:rsid w:val="5BFBD01A"/>
    <w:rsid w:val="5EBFD874"/>
    <w:rsid w:val="640B6636"/>
    <w:rsid w:val="6DB340C0"/>
    <w:rsid w:val="6F653766"/>
    <w:rsid w:val="6FF71EA9"/>
    <w:rsid w:val="7351BAB5"/>
    <w:rsid w:val="74C82328"/>
    <w:rsid w:val="75A7DF8A"/>
    <w:rsid w:val="77637DD5"/>
    <w:rsid w:val="7B797B48"/>
    <w:rsid w:val="7BFFBE83"/>
    <w:rsid w:val="7CFFA15A"/>
    <w:rsid w:val="7D366412"/>
    <w:rsid w:val="7DDF906F"/>
    <w:rsid w:val="7EF7BECE"/>
    <w:rsid w:val="93DE4802"/>
    <w:rsid w:val="BBEFE527"/>
    <w:rsid w:val="BBEFEE24"/>
    <w:rsid w:val="BDFF6BF4"/>
    <w:rsid w:val="BFC48D95"/>
    <w:rsid w:val="BFFE6529"/>
    <w:rsid w:val="CFBF8205"/>
    <w:rsid w:val="D8BFDEE9"/>
    <w:rsid w:val="DBBBAA17"/>
    <w:rsid w:val="DBEF1D0C"/>
    <w:rsid w:val="DDF7B660"/>
    <w:rsid w:val="EB4B39DB"/>
    <w:rsid w:val="F331AB79"/>
    <w:rsid w:val="F5CF34D1"/>
    <w:rsid w:val="F63EE526"/>
    <w:rsid w:val="FDF97FA0"/>
    <w:rsid w:val="FEFF2CDD"/>
    <w:rsid w:val="FFFF3E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unhideWhenUsed="0" w:uiPriority="0" w:semiHidden="0" w:name="List 4"/>
    <w:lsdException w:unhideWhenUsed="0" w:uiPriority="0" w:semiHidden="0" w:name="List 5"/>
    <w:lsdException w:qFormat="1"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qFormat="1" w:uiPriority="0" w:semiHidden="0" w:name="List Number 2"/>
    <w:lsdException w:qFormat="1"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semiHidden="0" w:name="Default Paragraph Font"/>
    <w:lsdException w:qFormat="1" w:uiPriority="0" w:semiHidden="0" w:name="Body Text"/>
    <w:lsdException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Light Shading"/>
    <w:lsdException w:qFormat="1" w:unhideWhenUsed="0" w:uiPriority="0" w:semiHidden="0" w:name="Light List"/>
    <w:lsdException w:qFormat="1" w:unhideWhenUsed="0" w:uiPriority="0" w:semiHidden="0" w:name="Light Grid"/>
    <w:lsdException w:qFormat="1" w:unhideWhenUsed="0" w:uiPriority="0" w:semiHidden="0" w:name="Medium Shading 1"/>
    <w:lsdException w:qFormat="1" w:unhideWhenUsed="0" w:uiPriority="0" w:semiHidden="0" w:name="Medium Shading 2"/>
    <w:lsdException w:qFormat="1" w:unhideWhenUsed="0" w:uiPriority="0" w:semiHidden="0" w:name="Medium List 1"/>
    <w:lsdException w:qFormat="1" w:unhideWhenUsed="0" w:uiPriority="0" w:semiHidden="0" w:name="Medium List 2"/>
    <w:lsdException w:qFormat="1" w:unhideWhenUsed="0" w:uiPriority="0" w:semiHidden="0" w:name="Medium Grid 1"/>
    <w:lsdException w:qFormat="1" w:unhideWhenUsed="0" w:uiPriority="0" w:semiHidden="0" w:name="Medium Grid 2"/>
    <w:lsdException w:qFormat="1" w:unhideWhenUsed="0" w:uiPriority="0" w:semiHidden="0" w:name="Medium Grid 3"/>
    <w:lsdException w:qFormat="1" w:unhideWhenUsed="0" w:uiPriority="0" w:semiHidden="0" w:name="Dark List"/>
    <w:lsdException w:qFormat="1" w:unhideWhenUsed="0" w:uiPriority="0" w:semiHidden="0" w:name="Colorful Shading"/>
    <w:lsdException w:qFormat="1" w:unhideWhenUsed="0" w:uiPriority="0" w:semiHidden="0" w:name="Colorful List"/>
    <w:lsdException w:qFormat="1" w:unhideWhenUsed="0" w:uiPriority="0" w:semiHidden="0" w:name="Colorful Grid"/>
    <w:lsdException w:qFormat="1" w:unhideWhenUsed="0" w:uiPriority="0" w:semiHidden="0" w:name="Light Shading Accent 1"/>
    <w:lsdException w:qFormat="1" w:unhideWhenUsed="0" w:uiPriority="0" w:semiHidden="0" w:name="Light List Accent 1"/>
    <w:lsdException w:qFormat="1" w:unhideWhenUsed="0" w:uiPriority="0" w:semiHidden="0" w:name="Light Grid Accent 1"/>
    <w:lsdException w:qFormat="1" w:unhideWhenUsed="0" w:uiPriority="0" w:semiHidden="0" w:name="Medium Shading 1 Accent 1"/>
    <w:lsdException w:qFormat="1" w:unhideWhenUsed="0" w:uiPriority="0" w:semiHidden="0" w:name="Medium Shading 2 Accent 1"/>
    <w:lsdException w:qFormat="1" w:unhideWhenUsed="0" w:uiPriority="0" w:semiHidden="0" w:name="Medium List 1 Accent 1"/>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qFormat/>
    <w:uiPriority w:val="0"/>
    <w:pPr>
      <w:spacing w:after="200" w:line="276" w:lineRule="auto"/>
    </w:pPr>
    <w:rPr>
      <w:rFonts w:ascii="微软雅黑" w:hAnsi="微软雅黑" w:eastAsia="微软雅黑" w:cs="Times New Roman"/>
      <w:sz w:val="22"/>
      <w:szCs w:val="22"/>
      <w:lang w:val="en-US" w:eastAsia="en-US" w:bidi="ar-SA"/>
    </w:rPr>
  </w:style>
  <w:style w:type="paragraph" w:styleId="3">
    <w:name w:val="heading 1"/>
    <w:basedOn w:val="1"/>
    <w:next w:val="1"/>
    <w:qFormat/>
    <w:uiPriority w:val="0"/>
    <w:pPr>
      <w:keepNext/>
      <w:keepLines/>
      <w:spacing w:before="480" w:after="0"/>
      <w:outlineLvl w:val="0"/>
    </w:pPr>
    <w:rPr>
      <w:rFonts w:ascii="Calibri" w:hAnsi="Calibri" w:eastAsia="MS Gothic" w:cs="Times New Roman"/>
      <w:b/>
      <w:bCs/>
      <w:color w:val="366091"/>
      <w:sz w:val="28"/>
      <w:szCs w:val="28"/>
    </w:rPr>
  </w:style>
  <w:style w:type="paragraph" w:styleId="4">
    <w:name w:val="heading 2"/>
    <w:basedOn w:val="1"/>
    <w:next w:val="1"/>
    <w:unhideWhenUsed/>
    <w:qFormat/>
    <w:uiPriority w:val="0"/>
    <w:pPr>
      <w:keepNext/>
      <w:keepLines/>
      <w:spacing w:before="200" w:after="0"/>
      <w:outlineLvl w:val="1"/>
    </w:pPr>
    <w:rPr>
      <w:rFonts w:ascii="Calibri" w:hAnsi="Calibri" w:eastAsia="MS Gothic" w:cs="Times New Roman"/>
      <w:b/>
      <w:bCs/>
      <w:color w:val="4F81BD"/>
      <w:sz w:val="26"/>
      <w:szCs w:val="26"/>
    </w:rPr>
  </w:style>
  <w:style w:type="paragraph" w:styleId="5">
    <w:name w:val="heading 3"/>
    <w:basedOn w:val="1"/>
    <w:next w:val="1"/>
    <w:unhideWhenUsed/>
    <w:qFormat/>
    <w:uiPriority w:val="0"/>
    <w:pPr>
      <w:keepNext/>
      <w:keepLines/>
      <w:spacing w:before="200" w:after="0"/>
      <w:outlineLvl w:val="2"/>
    </w:pPr>
    <w:rPr>
      <w:rFonts w:ascii="Calibri" w:hAnsi="Calibri" w:eastAsia="MS Gothic" w:cs="Times New Roman"/>
      <w:b/>
      <w:bCs/>
      <w:color w:val="4F81BD"/>
    </w:rPr>
  </w:style>
  <w:style w:type="paragraph" w:styleId="6">
    <w:name w:val="heading 4"/>
    <w:basedOn w:val="1"/>
    <w:next w:val="1"/>
    <w:unhideWhenUsed/>
    <w:qFormat/>
    <w:uiPriority w:val="0"/>
    <w:pPr>
      <w:keepNext/>
      <w:keepLines/>
      <w:spacing w:before="200" w:after="0"/>
      <w:outlineLvl w:val="3"/>
    </w:pPr>
    <w:rPr>
      <w:rFonts w:ascii="Calibri" w:hAnsi="Calibri" w:eastAsia="MS Gothic" w:cs="Times New Roman"/>
      <w:b/>
      <w:bCs/>
      <w:i/>
      <w:iCs/>
      <w:color w:val="4F81BD"/>
    </w:rPr>
  </w:style>
  <w:style w:type="paragraph" w:styleId="7">
    <w:name w:val="heading 5"/>
    <w:basedOn w:val="1"/>
    <w:next w:val="1"/>
    <w:unhideWhenUsed/>
    <w:qFormat/>
    <w:uiPriority w:val="0"/>
    <w:pPr>
      <w:keepNext/>
      <w:keepLines/>
      <w:spacing w:before="200" w:after="0"/>
      <w:outlineLvl w:val="4"/>
    </w:pPr>
    <w:rPr>
      <w:rFonts w:ascii="Calibri" w:hAnsi="Calibri" w:eastAsia="MS Gothic" w:cs="Times New Roman"/>
      <w:color w:val="244061"/>
    </w:rPr>
  </w:style>
  <w:style w:type="paragraph" w:styleId="8">
    <w:name w:val="heading 6"/>
    <w:basedOn w:val="1"/>
    <w:next w:val="1"/>
    <w:unhideWhenUsed/>
    <w:qFormat/>
    <w:uiPriority w:val="0"/>
    <w:pPr>
      <w:keepNext/>
      <w:keepLines/>
      <w:spacing w:before="200" w:after="0"/>
      <w:outlineLvl w:val="5"/>
    </w:pPr>
    <w:rPr>
      <w:rFonts w:ascii="Calibri" w:hAnsi="Calibri" w:eastAsia="MS Gothic" w:cs="Times New Roman"/>
      <w:i/>
      <w:iCs/>
      <w:color w:val="244061"/>
    </w:rPr>
  </w:style>
  <w:style w:type="paragraph" w:styleId="9">
    <w:name w:val="heading 7"/>
    <w:basedOn w:val="1"/>
    <w:next w:val="1"/>
    <w:unhideWhenUsed/>
    <w:qFormat/>
    <w:uiPriority w:val="0"/>
    <w:pPr>
      <w:keepNext/>
      <w:keepLines/>
      <w:spacing w:before="200" w:after="0"/>
      <w:outlineLvl w:val="6"/>
    </w:pPr>
    <w:rPr>
      <w:rFonts w:ascii="Calibri" w:hAnsi="Calibri" w:eastAsia="MS Gothic" w:cs="Times New Roman"/>
      <w:i/>
      <w:iCs/>
      <w:color w:val="3F3F3F"/>
    </w:rPr>
  </w:style>
  <w:style w:type="paragraph" w:styleId="10">
    <w:name w:val="heading 8"/>
    <w:basedOn w:val="1"/>
    <w:next w:val="1"/>
    <w:unhideWhenUsed/>
    <w:qFormat/>
    <w:uiPriority w:val="0"/>
    <w:pPr>
      <w:keepNext/>
      <w:keepLines/>
      <w:spacing w:before="200" w:after="0"/>
      <w:outlineLvl w:val="7"/>
    </w:pPr>
    <w:rPr>
      <w:rFonts w:ascii="Calibri" w:hAnsi="Calibri" w:eastAsia="MS Gothic" w:cs="Times New Roman"/>
      <w:color w:val="4F81BD"/>
      <w:sz w:val="20"/>
      <w:szCs w:val="20"/>
    </w:rPr>
  </w:style>
  <w:style w:type="paragraph" w:styleId="11">
    <w:name w:val="heading 9"/>
    <w:basedOn w:val="1"/>
    <w:next w:val="1"/>
    <w:unhideWhenUsed/>
    <w:qFormat/>
    <w:uiPriority w:val="0"/>
    <w:pPr>
      <w:keepNext/>
      <w:keepLines/>
      <w:spacing w:before="200" w:after="0"/>
      <w:outlineLvl w:val="8"/>
    </w:pPr>
    <w:rPr>
      <w:rFonts w:ascii="Calibri" w:hAnsi="Calibri" w:eastAsia="MS Gothic" w:cs="Times New Roman"/>
      <w:i/>
      <w:iCs/>
      <w:color w:val="3F3F3F"/>
      <w:sz w:val="20"/>
      <w:szCs w:val="20"/>
    </w:rPr>
  </w:style>
  <w:style w:type="character" w:default="1" w:styleId="132">
    <w:name w:val="Default Paragraph Font"/>
    <w:unhideWhenUsed/>
    <w:qFormat/>
    <w:uiPriority w:val="0"/>
  </w:style>
  <w:style w:type="table" w:default="1" w:styleId="32">
    <w:name w:val="Normal Table"/>
    <w:unhideWhenUsed/>
    <w:qFormat/>
    <w:uiPriority w:val="0"/>
    <w:tblPr>
      <w:tblCellMar>
        <w:top w:w="0" w:type="dxa"/>
        <w:left w:w="108" w:type="dxa"/>
        <w:bottom w:w="0" w:type="dxa"/>
        <w:right w:w="108" w:type="dxa"/>
      </w:tblCellMar>
    </w:tblPr>
  </w:style>
  <w:style w:type="paragraph" w:styleId="2">
    <w:name w:val="macro"/>
    <w:unhideWhenUsed/>
    <w:qFormat/>
    <w:uiPriority w:val="0"/>
    <w:pPr>
      <w:tabs>
        <w:tab w:val="left" w:pos="576"/>
        <w:tab w:val="left" w:pos="1152"/>
        <w:tab w:val="left" w:pos="1728"/>
        <w:tab w:val="left" w:pos="2304"/>
        <w:tab w:val="left" w:pos="2880"/>
        <w:tab w:val="left" w:pos="3456"/>
        <w:tab w:val="left" w:pos="4032"/>
      </w:tabs>
      <w:spacing w:after="200" w:line="276" w:lineRule="auto"/>
    </w:pPr>
    <w:rPr>
      <w:rFonts w:ascii="Courier" w:hAnsi="Courier" w:eastAsia="MS Mincho" w:cs="Times New Roman"/>
      <w:sz w:val="20"/>
      <w:szCs w:val="20"/>
      <w:lang w:val="en-US" w:eastAsia="en-US" w:bidi="ar-SA"/>
    </w:rPr>
  </w:style>
  <w:style w:type="paragraph" w:styleId="12">
    <w:name w:val="List 3"/>
    <w:basedOn w:val="1"/>
    <w:unhideWhenUsed/>
    <w:qFormat/>
    <w:uiPriority w:val="0"/>
    <w:pPr>
      <w:ind w:left="1080" w:hanging="360"/>
      <w:contextualSpacing/>
    </w:pPr>
  </w:style>
  <w:style w:type="paragraph" w:styleId="13">
    <w:name w:val="List Number 2"/>
    <w:basedOn w:val="1"/>
    <w:unhideWhenUsed/>
    <w:qFormat/>
    <w:uiPriority w:val="0"/>
    <w:pPr>
      <w:tabs>
        <w:tab w:val="left" w:pos="720"/>
      </w:tabs>
      <w:contextualSpacing/>
    </w:pPr>
  </w:style>
  <w:style w:type="paragraph" w:styleId="14">
    <w:name w:val="List Number"/>
    <w:basedOn w:val="1"/>
    <w:unhideWhenUsed/>
    <w:qFormat/>
    <w:uiPriority w:val="0"/>
    <w:pPr>
      <w:tabs>
        <w:tab w:val="left" w:pos="360"/>
      </w:tabs>
      <w:contextualSpacing/>
    </w:pPr>
  </w:style>
  <w:style w:type="paragraph" w:styleId="15">
    <w:name w:val="caption"/>
    <w:basedOn w:val="1"/>
    <w:next w:val="1"/>
    <w:unhideWhenUsed/>
    <w:qFormat/>
    <w:uiPriority w:val="0"/>
    <w:pPr>
      <w:spacing w:line="240" w:lineRule="auto"/>
    </w:pPr>
    <w:rPr>
      <w:b/>
      <w:bCs/>
      <w:color w:val="4F81BD"/>
      <w:sz w:val="18"/>
      <w:szCs w:val="18"/>
    </w:rPr>
  </w:style>
  <w:style w:type="paragraph" w:styleId="16">
    <w:name w:val="List Bullet"/>
    <w:basedOn w:val="1"/>
    <w:unhideWhenUsed/>
    <w:qFormat/>
    <w:uiPriority w:val="0"/>
    <w:pPr>
      <w:tabs>
        <w:tab w:val="left" w:pos="360"/>
      </w:tabs>
      <w:contextualSpacing/>
    </w:pPr>
  </w:style>
  <w:style w:type="paragraph" w:styleId="17">
    <w:name w:val="Body Text 3"/>
    <w:basedOn w:val="1"/>
    <w:unhideWhenUsed/>
    <w:qFormat/>
    <w:uiPriority w:val="0"/>
    <w:pPr>
      <w:spacing w:after="120"/>
    </w:pPr>
    <w:rPr>
      <w:sz w:val="16"/>
      <w:szCs w:val="16"/>
    </w:rPr>
  </w:style>
  <w:style w:type="paragraph" w:styleId="18">
    <w:name w:val="List Bullet 3"/>
    <w:basedOn w:val="1"/>
    <w:unhideWhenUsed/>
    <w:qFormat/>
    <w:uiPriority w:val="0"/>
    <w:pPr>
      <w:tabs>
        <w:tab w:val="left" w:pos="1080"/>
      </w:tabs>
      <w:contextualSpacing/>
    </w:pPr>
  </w:style>
  <w:style w:type="paragraph" w:styleId="19">
    <w:name w:val="Body Text"/>
    <w:basedOn w:val="1"/>
    <w:unhideWhenUsed/>
    <w:qFormat/>
    <w:uiPriority w:val="0"/>
    <w:pPr>
      <w:spacing w:after="120"/>
    </w:pPr>
    <w:rPr>
      <w:rFonts w:eastAsia="Songti SC"/>
    </w:rPr>
  </w:style>
  <w:style w:type="paragraph" w:styleId="20">
    <w:name w:val="List Number 3"/>
    <w:basedOn w:val="1"/>
    <w:unhideWhenUsed/>
    <w:qFormat/>
    <w:uiPriority w:val="0"/>
    <w:pPr>
      <w:tabs>
        <w:tab w:val="left" w:pos="1080"/>
      </w:tabs>
      <w:contextualSpacing/>
    </w:pPr>
  </w:style>
  <w:style w:type="paragraph" w:styleId="21">
    <w:name w:val="List 2"/>
    <w:basedOn w:val="1"/>
    <w:unhideWhenUsed/>
    <w:qFormat/>
    <w:uiPriority w:val="0"/>
    <w:pPr>
      <w:ind w:left="720" w:hanging="360"/>
      <w:contextualSpacing/>
    </w:pPr>
  </w:style>
  <w:style w:type="paragraph" w:styleId="22">
    <w:name w:val="List Continue"/>
    <w:basedOn w:val="1"/>
    <w:unhideWhenUsed/>
    <w:qFormat/>
    <w:uiPriority w:val="0"/>
    <w:pPr>
      <w:spacing w:after="120"/>
      <w:ind w:left="360"/>
      <w:contextualSpacing/>
    </w:pPr>
  </w:style>
  <w:style w:type="paragraph" w:styleId="23">
    <w:name w:val="List Bullet 2"/>
    <w:basedOn w:val="1"/>
    <w:unhideWhenUsed/>
    <w:qFormat/>
    <w:uiPriority w:val="0"/>
    <w:pPr>
      <w:tabs>
        <w:tab w:val="left" w:pos="720"/>
      </w:tabs>
      <w:contextualSpacing/>
    </w:pPr>
  </w:style>
  <w:style w:type="paragraph" w:styleId="24">
    <w:name w:val="footer"/>
    <w:basedOn w:val="1"/>
    <w:unhideWhenUsed/>
    <w:qFormat/>
    <w:uiPriority w:val="0"/>
    <w:pPr>
      <w:tabs>
        <w:tab w:val="center" w:pos="4680"/>
        <w:tab w:val="right" w:pos="9360"/>
      </w:tabs>
      <w:spacing w:after="0" w:line="240" w:lineRule="auto"/>
    </w:pPr>
  </w:style>
  <w:style w:type="paragraph" w:styleId="25">
    <w:name w:val="header"/>
    <w:basedOn w:val="1"/>
    <w:unhideWhenUsed/>
    <w:qFormat/>
    <w:uiPriority w:val="0"/>
    <w:pPr>
      <w:tabs>
        <w:tab w:val="center" w:pos="4680"/>
        <w:tab w:val="right" w:pos="9360"/>
      </w:tabs>
      <w:spacing w:after="0" w:line="240" w:lineRule="auto"/>
    </w:pPr>
  </w:style>
  <w:style w:type="paragraph" w:styleId="26">
    <w:name w:val="Subtitle"/>
    <w:basedOn w:val="1"/>
    <w:next w:val="1"/>
    <w:qFormat/>
    <w:uiPriority w:val="0"/>
    <w:rPr>
      <w:rFonts w:ascii="Calibri" w:hAnsi="Calibri" w:eastAsia="MS Gothic" w:cs="Times New Roman"/>
      <w:i/>
      <w:iCs/>
      <w:color w:val="4F81BD"/>
      <w:spacing w:val="15"/>
      <w:sz w:val="24"/>
      <w:szCs w:val="24"/>
    </w:rPr>
  </w:style>
  <w:style w:type="paragraph" w:styleId="27">
    <w:name w:val="List"/>
    <w:basedOn w:val="1"/>
    <w:unhideWhenUsed/>
    <w:qFormat/>
    <w:uiPriority w:val="0"/>
    <w:pPr>
      <w:ind w:left="360" w:hanging="360"/>
      <w:contextualSpacing/>
    </w:pPr>
  </w:style>
  <w:style w:type="paragraph" w:styleId="28">
    <w:name w:val="Body Text 2"/>
    <w:basedOn w:val="1"/>
    <w:unhideWhenUsed/>
    <w:qFormat/>
    <w:uiPriority w:val="0"/>
    <w:pPr>
      <w:spacing w:after="120" w:line="480" w:lineRule="auto"/>
    </w:pPr>
  </w:style>
  <w:style w:type="paragraph" w:styleId="29">
    <w:name w:val="List Continue 2"/>
    <w:basedOn w:val="1"/>
    <w:unhideWhenUsed/>
    <w:qFormat/>
    <w:uiPriority w:val="0"/>
    <w:pPr>
      <w:spacing w:after="120"/>
      <w:ind w:left="720"/>
      <w:contextualSpacing/>
    </w:pPr>
  </w:style>
  <w:style w:type="paragraph" w:styleId="30">
    <w:name w:val="List Continue 3"/>
    <w:basedOn w:val="1"/>
    <w:unhideWhenUsed/>
    <w:qFormat/>
    <w:uiPriority w:val="0"/>
    <w:pPr>
      <w:spacing w:after="120"/>
      <w:ind w:left="1080"/>
      <w:contextualSpacing/>
    </w:pPr>
  </w:style>
  <w:style w:type="paragraph" w:styleId="31">
    <w:name w:val="Title"/>
    <w:basedOn w:val="1"/>
    <w:next w:val="1"/>
    <w:qFormat/>
    <w:uiPriority w:val="0"/>
    <w:pPr>
      <w:pBdr>
        <w:bottom w:val="single" w:color="4F81BD" w:sz="8" w:space="4"/>
      </w:pBdr>
      <w:spacing w:after="300" w:line="240" w:lineRule="auto"/>
      <w:contextualSpacing/>
    </w:pPr>
    <w:rPr>
      <w:rFonts w:ascii="Calibri" w:hAnsi="Calibri" w:eastAsia="MS Gothic" w:cs="Times New Roman"/>
      <w:color w:val="17365D"/>
      <w:spacing w:val="5"/>
      <w:kern w:val="28"/>
      <w:sz w:val="52"/>
      <w:szCs w:val="52"/>
    </w:rPr>
  </w:style>
  <w:style w:type="table" w:styleId="33">
    <w:name w:val="Table Grid"/>
    <w:basedOn w:val="32"/>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 w:type="table" w:styleId="35">
    <w:name w:val="Light Shading Accent 1"/>
    <w:basedOn w:val="32"/>
    <w:qFormat/>
    <w:uiPriority w:val="0"/>
    <w:pPr>
      <w:spacing w:after="0" w:line="240" w:lineRule="auto"/>
    </w:pPr>
    <w:rPr>
      <w:color w:val="3660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36">
    <w:name w:val="Light Shading Accent 2"/>
    <w:basedOn w:val="32"/>
    <w:qFormat/>
    <w:uiPriority w:val="0"/>
    <w:pPr>
      <w:spacing w:after="0" w:line="240" w:lineRule="auto"/>
    </w:pPr>
    <w:rPr>
      <w:color w:val="9437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style>
  <w:style w:type="table" w:styleId="37">
    <w:name w:val="Light Shading Accent 3"/>
    <w:basedOn w:val="32"/>
    <w:qFormat/>
    <w:uiPriority w:val="0"/>
    <w:pPr>
      <w:spacing w:after="0" w:line="240" w:lineRule="auto"/>
    </w:pPr>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38">
    <w:name w:val="Light Shading Accent 4"/>
    <w:basedOn w:val="32"/>
    <w:qFormat/>
    <w:uiPriority w:val="0"/>
    <w:pPr>
      <w:spacing w:after="0" w:line="240" w:lineRule="auto"/>
    </w:pPr>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39">
    <w:name w:val="Light Shading Accent 5"/>
    <w:basedOn w:val="32"/>
    <w:qFormat/>
    <w:uiPriority w:val="0"/>
    <w:pPr>
      <w:spacing w:after="0" w:line="240" w:lineRule="auto"/>
    </w:pPr>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tcBorders>
          <w:top w:val="nil"/>
          <w:left w:val="nil"/>
          <w:bottom w:val="nil"/>
          <w:right w:val="nil"/>
          <w:insideH w:val="nil"/>
          <w:insideV w:val="nil"/>
          <w:tl2br w:val="nil"/>
          <w:tr2bl w:val="nil"/>
        </w:tcBorders>
        <w:shd w:val="clear" w:color="auto" w:fill="D2EAF0"/>
      </w:tcPr>
    </w:tblStylePr>
  </w:style>
  <w:style w:type="table" w:styleId="40">
    <w:name w:val="Light Shading Accent 6"/>
    <w:basedOn w:val="32"/>
    <w:qFormat/>
    <w:uiPriority w:val="0"/>
    <w:pPr>
      <w:spacing w:after="0" w:line="240" w:lineRule="auto"/>
    </w:pPr>
    <w:rPr>
      <w:color w:val="E36C09"/>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tcBorders>
          <w:top w:val="nil"/>
          <w:left w:val="nil"/>
          <w:bottom w:val="nil"/>
          <w:right w:val="nil"/>
          <w:insideH w:val="nil"/>
          <w:insideV w:val="nil"/>
          <w:tl2br w:val="nil"/>
          <w:tr2bl w:val="nil"/>
        </w:tcBorders>
        <w:shd w:val="clear" w:color="auto" w:fill="FDE5D1"/>
      </w:tcPr>
    </w:tblStylePr>
  </w:style>
  <w:style w:type="table" w:styleId="41">
    <w:name w:val="Light List"/>
    <w:basedOn w:val="32"/>
    <w:qFormat/>
    <w:uiPriority w:val="0"/>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42">
    <w:name w:val="Light List Accent 1"/>
    <w:basedOn w:val="32"/>
    <w:qFormat/>
    <w:uiPriority w:val="0"/>
    <w:pPr>
      <w:spacing w:after="0" w:line="240" w:lineRule="auto"/>
    </w:p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43">
    <w:name w:val="Light List Accent 2"/>
    <w:basedOn w:val="32"/>
    <w:qFormat/>
    <w:uiPriority w:val="0"/>
    <w:pPr>
      <w:spacing w:after="0" w:line="240" w:lineRule="auto"/>
    </w:p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44">
    <w:name w:val="Light List Accent 3"/>
    <w:basedOn w:val="32"/>
    <w:qFormat/>
    <w:uiPriority w:val="0"/>
    <w:pPr>
      <w:spacing w:after="0" w:line="240" w:lineRule="auto"/>
    </w:p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45">
    <w:name w:val="Light List Accent 4"/>
    <w:basedOn w:val="32"/>
    <w:qFormat/>
    <w:uiPriority w:val="0"/>
    <w:pPr>
      <w:spacing w:after="0" w:line="240" w:lineRule="auto"/>
    </w:p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46">
    <w:name w:val="Light List Accent 5"/>
    <w:basedOn w:val="32"/>
    <w:qFormat/>
    <w:uiPriority w:val="0"/>
    <w:pPr>
      <w:spacing w:after="0" w:line="240" w:lineRule="auto"/>
    </w:p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47">
    <w:name w:val="Light List Accent 6"/>
    <w:basedOn w:val="32"/>
    <w:qFormat/>
    <w:uiPriority w:val="0"/>
    <w:pPr>
      <w:spacing w:after="0" w:line="240" w:lineRule="auto"/>
    </w:p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48">
    <w:name w:val="Light Grid"/>
    <w:basedOn w:val="32"/>
    <w:qFormat/>
    <w:uiPriority w:val="0"/>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ascii="Calibri" w:hAnsi="Calibri" w:eastAsia="MS Gothic"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BFBFBF"/>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BFBFBF"/>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49">
    <w:name w:val="Light Grid Accent 1"/>
    <w:basedOn w:val="32"/>
    <w:qFormat/>
    <w:uiPriority w:val="0"/>
    <w:pPr>
      <w:spacing w:after="0" w:line="240" w:lineRule="auto"/>
    </w:p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after="0" w:line="240" w:lineRule="auto"/>
      </w:pPr>
      <w:rPr>
        <w:rFonts w:ascii="Calibri" w:hAnsi="Calibri" w:eastAsia="MS Gothic"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50">
    <w:name w:val="Light Grid Accent 2"/>
    <w:basedOn w:val="32"/>
    <w:qFormat/>
    <w:uiPriority w:val="0"/>
    <w:pPr>
      <w:spacing w:after="0" w:line="240" w:lineRule="auto"/>
    </w:p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l2br w:val="nil"/>
          <w:tr2bl w:val="nil"/>
        </w:tcBorders>
      </w:tcPr>
    </w:tblStylePr>
    <w:tblStylePr w:type="lastRow">
      <w:pPr>
        <w:spacing w:before="0" w:after="0" w:line="240" w:lineRule="auto"/>
      </w:pPr>
      <w:rPr>
        <w:rFonts w:ascii="Calibri" w:hAnsi="Calibri" w:eastAsia="MS Gothic"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3"/>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3"/>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51">
    <w:name w:val="Light Grid Accent 3"/>
    <w:basedOn w:val="32"/>
    <w:qFormat/>
    <w:uiPriority w:val="0"/>
    <w:pPr>
      <w:spacing w:after="0" w:line="240" w:lineRule="auto"/>
    </w:p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ascii="Calibri" w:hAnsi="Calibri" w:eastAsia="MS Gothic"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52">
    <w:name w:val="Light Grid Accent 4"/>
    <w:basedOn w:val="32"/>
    <w:qFormat/>
    <w:uiPriority w:val="0"/>
    <w:pPr>
      <w:spacing w:after="0" w:line="240" w:lineRule="auto"/>
    </w:p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l2br w:val="nil"/>
          <w:tr2bl w:val="nil"/>
        </w:tcBorders>
      </w:tcPr>
    </w:tblStylePr>
    <w:tblStylePr w:type="lastRow">
      <w:pPr>
        <w:spacing w:before="0" w:after="0" w:line="240" w:lineRule="auto"/>
      </w:pPr>
      <w:rPr>
        <w:rFonts w:ascii="Calibri" w:hAnsi="Calibri" w:eastAsia="MS Gothic"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53">
    <w:name w:val="Light Grid Accent 5"/>
    <w:basedOn w:val="32"/>
    <w:qFormat/>
    <w:uiPriority w:val="0"/>
    <w:pPr>
      <w:spacing w:after="0" w:line="240" w:lineRule="auto"/>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Calibri" w:hAnsi="Calibri" w:eastAsia="MS Gothic"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54">
    <w:name w:val="Light Grid Accent 6"/>
    <w:basedOn w:val="32"/>
    <w:qFormat/>
    <w:uiPriority w:val="0"/>
    <w:pPr>
      <w:spacing w:after="0" w:line="240" w:lineRule="auto"/>
    </w:p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ascii="Calibri" w:hAnsi="Calibri" w:eastAsia="MS Gothic"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5D1"/>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5D1"/>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55">
    <w:name w:val="Medium Shading 1"/>
    <w:basedOn w:val="32"/>
    <w:qFormat/>
    <w:uiPriority w:val="0"/>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3F3F3F" w:sz="8" w:space="0"/>
          <w:left w:val="single" w:color="3F3F3F" w:sz="8" w:space="0"/>
          <w:bottom w:val="single" w:color="3F3F3F" w:sz="8" w:space="0"/>
          <w:right w:val="single" w:color="3F3F3F"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3F3F3F" w:sz="6" w:space="0"/>
          <w:left w:val="single" w:color="3F3F3F" w:sz="8" w:space="0"/>
          <w:bottom w:val="single" w:color="3F3F3F" w:sz="8" w:space="0"/>
          <w:right w:val="single" w:color="3F3F3F"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shd w:val="clear" w:color="auto" w:fill="BFBFBF"/>
      </w:tcPr>
    </w:tblStylePr>
    <w:tblStylePr w:type="band2Horz">
      <w:tblPr/>
    </w:tblStylePr>
  </w:style>
  <w:style w:type="table" w:styleId="56">
    <w:name w:val="Medium Shading 1 Accent 1"/>
    <w:basedOn w:val="32"/>
    <w:qFormat/>
    <w:uiPriority w:val="0"/>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tblStylePr w:type="band2Horz">
      <w:tblPr/>
    </w:tblStylePr>
  </w:style>
  <w:style w:type="table" w:styleId="57">
    <w:name w:val="Medium Shading 1 Accent 2"/>
    <w:basedOn w:val="32"/>
    <w:qFormat/>
    <w:uiPriority w:val="0"/>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shd w:val="clear" w:color="auto" w:fill="EFD3D3"/>
      </w:tcPr>
    </w:tblStylePr>
    <w:tblStylePr w:type="band2Horz">
      <w:tblPr/>
    </w:tblStylePr>
  </w:style>
  <w:style w:type="table" w:styleId="58">
    <w:name w:val="Medium Shading 1 Accent 3"/>
    <w:basedOn w:val="32"/>
    <w:qFormat/>
    <w:uiPriority w:val="0"/>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4CC82" w:sz="8" w:space="0"/>
          <w:left w:val="single" w:color="B4CC82" w:sz="8" w:space="0"/>
          <w:bottom w:val="single" w:color="B4CC82" w:sz="8" w:space="0"/>
          <w:right w:val="single" w:color="B4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4CC82" w:sz="6" w:space="0"/>
          <w:left w:val="single" w:color="B4CC82" w:sz="8" w:space="0"/>
          <w:bottom w:val="single" w:color="B4CC82" w:sz="8" w:space="0"/>
          <w:right w:val="single" w:color="B4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blStylePr>
  </w:style>
  <w:style w:type="table" w:styleId="59">
    <w:name w:val="Medium Shading 1 Accent 4"/>
    <w:basedOn w:val="32"/>
    <w:qFormat/>
    <w:uiPriority w:val="0"/>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blStylePr>
  </w:style>
  <w:style w:type="table" w:styleId="60">
    <w:name w:val="Medium Shading 1 Accent 5"/>
    <w:basedOn w:val="32"/>
    <w:qFormat/>
    <w:uiPriority w:val="0"/>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shd w:val="clear" w:color="auto" w:fill="D2EAF0"/>
      </w:tcPr>
    </w:tblStylePr>
    <w:tblStylePr w:type="band2Horz">
      <w:tblPr/>
    </w:tblStylePr>
  </w:style>
  <w:style w:type="table" w:styleId="61">
    <w:name w:val="Medium Shading 1 Accent 6"/>
    <w:basedOn w:val="32"/>
    <w:qFormat/>
    <w:uiPriority w:val="0"/>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shd w:val="clear" w:color="auto" w:fill="FDE5D1"/>
      </w:tcPr>
    </w:tblStylePr>
    <w:tblStylePr w:type="band2Horz">
      <w:tblPr/>
    </w:tblStylePr>
  </w:style>
  <w:style w:type="table" w:styleId="62">
    <w:name w:val="Medium Shading 2"/>
    <w:basedOn w:val="32"/>
    <w:qFormat/>
    <w:uiPriority w:val="0"/>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63">
    <w:name w:val="Medium Shading 2 Accent 1"/>
    <w:basedOn w:val="32"/>
    <w:qFormat/>
    <w:uiPriority w:val="0"/>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64">
    <w:name w:val="Medium Shading 2 Accent 2"/>
    <w:basedOn w:val="32"/>
    <w:qFormat/>
    <w:uiPriority w:val="0"/>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65">
    <w:name w:val="Medium Shading 2 Accent 3"/>
    <w:basedOn w:val="32"/>
    <w:qFormat/>
    <w:uiPriority w:val="0"/>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66">
    <w:name w:val="Medium Shading 2 Accent 4"/>
    <w:basedOn w:val="32"/>
    <w:qFormat/>
    <w:uiPriority w:val="0"/>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67">
    <w:name w:val="Medium Shading 2 Accent 5"/>
    <w:basedOn w:val="32"/>
    <w:qFormat/>
    <w:uiPriority w:val="0"/>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68">
    <w:name w:val="Medium Shading 2 Accent 6"/>
    <w:basedOn w:val="32"/>
    <w:qFormat/>
    <w:uiPriority w:val="0"/>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69">
    <w:name w:val="Medium List 1"/>
    <w:basedOn w:val="32"/>
    <w:qFormat/>
    <w:uiPriority w:val="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left w:val="nil"/>
          <w:bottom w:val="single" w:color="000000" w:sz="8" w:space="0"/>
          <w:right w:val="nil"/>
          <w:insideH w:val="nil"/>
          <w:insideV w:val="nil"/>
          <w:tl2br w:val="nil"/>
          <w:tr2bl w:val="nil"/>
        </w:tcBorders>
      </w:tcPr>
    </w:tblStylePr>
    <w:tblStylePr w:type="lastRow">
      <w:rPr>
        <w:b/>
        <w:bCs/>
        <w:color w:val="1F497D"/>
      </w:rPr>
      <w:tbl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nil"/>
          <w:bottom w:val="single" w:color="000000" w:sz="8" w:space="0"/>
          <w:right w:val="nil"/>
          <w:insideH w:val="nil"/>
          <w:insideV w:val="nil"/>
          <w:tl2br w:val="nil"/>
          <w:tr2bl w:val="nil"/>
        </w:tcBorders>
      </w:tcPr>
    </w:tblStylePr>
    <w:tblStylePr w:type="band1Vert">
      <w:tblPr/>
      <w:tcPr>
        <w:shd w:val="clear" w:color="auto" w:fill="BFBFBF"/>
      </w:tcPr>
    </w:tblStylePr>
    <w:tblStylePr w:type="band1Horz">
      <w:tblPr/>
      <w:tcPr>
        <w:shd w:val="clear" w:color="auto" w:fill="BFBFBF"/>
      </w:tcPr>
    </w:tblStylePr>
  </w:style>
  <w:style w:type="table" w:styleId="70">
    <w:name w:val="Medium List 1 Accent 1"/>
    <w:basedOn w:val="32"/>
    <w:qFormat/>
    <w:uiPriority w:val="0"/>
    <w:pPr>
      <w:spacing w:after="0" w:line="240" w:lineRule="auto"/>
    </w:pPr>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left w:val="nil"/>
          <w:bottom w:val="single" w:color="4F81BD" w:sz="8" w:space="0"/>
          <w:right w:val="nil"/>
          <w:insideH w:val="nil"/>
          <w:insideV w:val="nil"/>
          <w:tl2br w:val="nil"/>
          <w:tr2bl w:val="nil"/>
        </w:tcBorders>
      </w:tcPr>
    </w:tblStylePr>
    <w:tblStylePr w:type="lastRow">
      <w:rPr>
        <w:b/>
        <w:bCs/>
        <w:color w:val="1F497D"/>
      </w:rPr>
      <w:tbl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nil"/>
          <w:bottom w:val="single" w:color="4F81BD" w:sz="8" w:space="0"/>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71">
    <w:name w:val="Medium List 1 Accent 2"/>
    <w:basedOn w:val="32"/>
    <w:qFormat/>
    <w:uiPriority w:val="0"/>
    <w:pPr>
      <w:spacing w:after="0" w:line="240" w:lineRule="auto"/>
    </w:pPr>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left w:val="nil"/>
          <w:bottom w:val="single" w:color="C0504D" w:sz="8" w:space="0"/>
          <w:right w:val="nil"/>
          <w:insideH w:val="nil"/>
          <w:insideV w:val="nil"/>
          <w:tl2br w:val="nil"/>
          <w:tr2bl w:val="nil"/>
        </w:tcBorders>
      </w:tcPr>
    </w:tblStylePr>
    <w:tblStylePr w:type="lastRow">
      <w:rPr>
        <w:b/>
        <w:bCs/>
        <w:color w:val="1F497D"/>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nil"/>
          <w:bottom w:val="single" w:color="C0504D" w:sz="8" w:space="0"/>
          <w:right w:val="nil"/>
          <w:insideH w:val="nil"/>
          <w:insideV w:val="nil"/>
          <w:tl2br w:val="nil"/>
          <w:tr2bl w:val="nil"/>
        </w:tcBorders>
      </w:tcPr>
    </w:tblStylePr>
    <w:tblStylePr w:type="band1Vert">
      <w:tblPr/>
      <w:tcPr>
        <w:shd w:val="clear" w:color="auto" w:fill="EFD3D3"/>
      </w:tcPr>
    </w:tblStylePr>
    <w:tblStylePr w:type="band1Horz">
      <w:tblPr/>
      <w:tcPr>
        <w:shd w:val="clear" w:color="auto" w:fill="EFD3D3"/>
      </w:tcPr>
    </w:tblStylePr>
  </w:style>
  <w:style w:type="table" w:styleId="72">
    <w:name w:val="Medium List 1 Accent 3"/>
    <w:basedOn w:val="32"/>
    <w:qFormat/>
    <w:uiPriority w:val="0"/>
    <w:pPr>
      <w:spacing w:after="0" w:line="240" w:lineRule="auto"/>
    </w:pPr>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left w:val="nil"/>
          <w:bottom w:val="single" w:color="9BBB59" w:sz="8" w:space="0"/>
          <w:right w:val="nil"/>
          <w:insideH w:val="nil"/>
          <w:insideV w:val="nil"/>
          <w:tl2br w:val="nil"/>
          <w:tr2bl w:val="nil"/>
        </w:tcBorders>
      </w:tcPr>
    </w:tblStylePr>
    <w:tblStylePr w:type="lastRow">
      <w:rPr>
        <w:b/>
        <w:bCs/>
        <w:color w:val="1F497D"/>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nil"/>
          <w:bottom w:val="single" w:color="9BBB59" w:sz="8" w:space="0"/>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73">
    <w:name w:val="Medium List 1 Accent 4"/>
    <w:basedOn w:val="32"/>
    <w:qFormat/>
    <w:uiPriority w:val="0"/>
    <w:pPr>
      <w:spacing w:after="0" w:line="240" w:lineRule="auto"/>
    </w:pPr>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left w:val="nil"/>
          <w:bottom w:val="single" w:color="8064A2" w:sz="8" w:space="0"/>
          <w:right w:val="nil"/>
          <w:insideH w:val="nil"/>
          <w:insideV w:val="nil"/>
          <w:tl2br w:val="nil"/>
          <w:tr2bl w:val="nil"/>
        </w:tcBorders>
      </w:tcPr>
    </w:tblStylePr>
    <w:tblStylePr w:type="lastRow">
      <w:rPr>
        <w:b/>
        <w:bCs/>
        <w:color w:val="1F497D"/>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nil"/>
          <w:bottom w:val="single" w:color="8064A2" w:sz="8" w:space="0"/>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74">
    <w:name w:val="Medium List 1 Accent 5"/>
    <w:basedOn w:val="32"/>
    <w:qFormat/>
    <w:uiPriority w:val="0"/>
    <w:pPr>
      <w:spacing w:after="0" w:line="240" w:lineRule="auto"/>
    </w:pPr>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left w:val="nil"/>
          <w:bottom w:val="single" w:color="4BACC6" w:sz="8" w:space="0"/>
          <w:right w:val="nil"/>
          <w:insideH w:val="nil"/>
          <w:insideV w:val="nil"/>
          <w:tl2br w:val="nil"/>
          <w:tr2bl w:val="nil"/>
        </w:tcBorders>
      </w:tcPr>
    </w:tblStylePr>
    <w:tblStylePr w:type="lastRow">
      <w:rPr>
        <w:b/>
        <w:bCs/>
        <w:color w:val="1F497D"/>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nil"/>
          <w:bottom w:val="single" w:color="4BACC6" w:sz="8" w:space="0"/>
          <w:right w:val="nil"/>
          <w:insideH w:val="nil"/>
          <w:insideV w:val="nil"/>
          <w:tl2br w:val="nil"/>
          <w:tr2bl w:val="nil"/>
        </w:tcBorders>
      </w:tcPr>
    </w:tblStylePr>
    <w:tblStylePr w:type="band1Vert">
      <w:tblPr/>
      <w:tcPr>
        <w:shd w:val="clear" w:color="auto" w:fill="D2EAF0"/>
      </w:tcPr>
    </w:tblStylePr>
    <w:tblStylePr w:type="band1Horz">
      <w:tblPr/>
      <w:tcPr>
        <w:shd w:val="clear" w:color="auto" w:fill="D2EAF0"/>
      </w:tcPr>
    </w:tblStylePr>
  </w:style>
  <w:style w:type="table" w:styleId="75">
    <w:name w:val="Medium List 1 Accent 6"/>
    <w:basedOn w:val="32"/>
    <w:qFormat/>
    <w:uiPriority w:val="0"/>
    <w:pPr>
      <w:spacing w:after="0" w:line="240" w:lineRule="auto"/>
    </w:pPr>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left w:val="nil"/>
          <w:bottom w:val="single" w:color="F79646" w:sz="8" w:space="0"/>
          <w:right w:val="nil"/>
          <w:insideH w:val="nil"/>
          <w:insideV w:val="nil"/>
          <w:tl2br w:val="nil"/>
          <w:tr2bl w:val="nil"/>
        </w:tcBorders>
      </w:tcPr>
    </w:tblStylePr>
    <w:tblStylePr w:type="lastRow">
      <w:rPr>
        <w:b/>
        <w:bCs/>
        <w:color w:val="1F497D"/>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nil"/>
          <w:bottom w:val="single" w:color="F79646" w:sz="8" w:space="0"/>
          <w:right w:val="nil"/>
          <w:insideH w:val="nil"/>
          <w:insideV w:val="nil"/>
          <w:tl2br w:val="nil"/>
          <w:tr2bl w:val="nil"/>
        </w:tcBorders>
      </w:tcPr>
    </w:tblStylePr>
    <w:tblStylePr w:type="band1Vert">
      <w:tblPr/>
      <w:tcPr>
        <w:shd w:val="clear" w:color="auto" w:fill="FDE5D1"/>
      </w:tcPr>
    </w:tblStylePr>
    <w:tblStylePr w:type="band1Horz">
      <w:tblPr/>
      <w:tcPr>
        <w:shd w:val="clear" w:color="auto" w:fill="FDE5D1"/>
      </w:tcPr>
    </w:tblStylePr>
  </w:style>
  <w:style w:type="table" w:styleId="76">
    <w:name w:val="Medium List 2"/>
    <w:basedOn w:val="32"/>
    <w:qFormat/>
    <w:uiPriority w:val="0"/>
    <w:pPr>
      <w:spacing w:after="0" w:line="240" w:lineRule="auto"/>
    </w:pPr>
    <w:rPr>
      <w:rFonts w:ascii="Calibri" w:hAnsi="Calibri" w:eastAsia="MS Gothic" w:cs="Times New Roman"/>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single" w:color="000000"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77">
    <w:name w:val="Medium List 2 Accent 1"/>
    <w:basedOn w:val="32"/>
    <w:qFormat/>
    <w:uiPriority w:val="0"/>
    <w:pPr>
      <w:spacing w:after="0" w:line="240" w:lineRule="auto"/>
    </w:pPr>
    <w:rPr>
      <w:rFonts w:ascii="Calibri" w:hAnsi="Calibri" w:eastAsia="MS Gothic" w:cs="Times New Roman"/>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single" w:color="4F81BD"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78">
    <w:name w:val="Medium List 2 Accent 2"/>
    <w:basedOn w:val="32"/>
    <w:qFormat/>
    <w:uiPriority w:val="0"/>
    <w:pPr>
      <w:spacing w:after="0" w:line="240" w:lineRule="auto"/>
    </w:pPr>
    <w:rPr>
      <w:rFonts w:ascii="Calibri" w:hAnsi="Calibri" w:eastAsia="MS Gothic" w:cs="Times New Roman"/>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single" w:color="C0504D"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79">
    <w:name w:val="Medium List 2 Accent 3"/>
    <w:basedOn w:val="32"/>
    <w:qFormat/>
    <w:uiPriority w:val="0"/>
    <w:pPr>
      <w:spacing w:after="0" w:line="240" w:lineRule="auto"/>
    </w:pPr>
    <w:rPr>
      <w:rFonts w:ascii="Calibri" w:hAnsi="Calibri" w:eastAsia="MS Gothic" w:cs="Times New Roman"/>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single" w:color="9BBB59"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80">
    <w:name w:val="Medium List 2 Accent 4"/>
    <w:basedOn w:val="32"/>
    <w:qFormat/>
    <w:uiPriority w:val="0"/>
    <w:pPr>
      <w:spacing w:after="0" w:line="240" w:lineRule="auto"/>
    </w:pPr>
    <w:rPr>
      <w:rFonts w:ascii="Calibri" w:hAnsi="Calibri" w:eastAsia="MS Gothic" w:cs="Times New Roman"/>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81">
    <w:name w:val="Medium List 2 Accent 5"/>
    <w:basedOn w:val="32"/>
    <w:qFormat/>
    <w:uiPriority w:val="0"/>
    <w:pPr>
      <w:spacing w:after="0" w:line="240" w:lineRule="auto"/>
    </w:pPr>
    <w:rPr>
      <w:rFonts w:ascii="Calibri" w:hAnsi="Calibri" w:eastAsia="MS Gothic" w:cs="Times New Roman"/>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single" w:color="4BACC6"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tcBorders>
          <w:top w:val="nil"/>
          <w:left w:val="nil"/>
          <w:bottom w:val="nil"/>
          <w:right w:val="nil"/>
          <w:insideH w:val="nil"/>
          <w:insideV w:val="nil"/>
          <w:tl2br w:val="nil"/>
          <w:tr2bl w:val="nil"/>
        </w:tcBorders>
        <w:shd w:val="clear" w:color="auto" w:fill="D2EAF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82">
    <w:name w:val="Medium List 2 Accent 6"/>
    <w:basedOn w:val="32"/>
    <w:qFormat/>
    <w:uiPriority w:val="0"/>
    <w:pPr>
      <w:spacing w:after="0" w:line="240" w:lineRule="auto"/>
    </w:pPr>
    <w:rPr>
      <w:rFonts w:ascii="Calibri" w:hAnsi="Calibri" w:eastAsia="MS Gothic" w:cs="Times New Roman"/>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single" w:color="F79646"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tcBorders>
          <w:top w:val="nil"/>
          <w:left w:val="nil"/>
          <w:bottom w:val="nil"/>
          <w:right w:val="nil"/>
          <w:insideH w:val="nil"/>
          <w:insideV w:val="nil"/>
          <w:tl2br w:val="nil"/>
          <w:tr2bl w:val="nil"/>
        </w:tcBorders>
        <w:shd w:val="clear" w:color="auto" w:fill="FDE5D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83">
    <w:name w:val="Medium Grid 1"/>
    <w:basedOn w:val="32"/>
    <w:qFormat/>
    <w:uiPriority w:val="0"/>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insideV w:val="single" w:color="3F3F3F" w:sz="8" w:space="0"/>
      </w:tblBorders>
      <w:tblCellMar>
        <w:top w:w="0" w:type="dxa"/>
        <w:left w:w="108" w:type="dxa"/>
        <w:bottom w:w="0" w:type="dxa"/>
        <w:right w:w="108" w:type="dxa"/>
      </w:tblCellMar>
    </w:tblPr>
    <w:tcPr>
      <w:shd w:val="clear" w:color="auto" w:fill="BFBFBF"/>
    </w:tcPr>
    <w:tblStylePr w:type="firstRow">
      <w:rPr>
        <w:b/>
        <w:bCs/>
      </w:rPr>
    </w:tblStylePr>
    <w:tblStylePr w:type="lastRow">
      <w:rPr>
        <w:b/>
        <w:bCs/>
      </w:rPr>
      <w:tblPr/>
      <w:tcPr>
        <w:tcBorders>
          <w:top w:val="single" w:color="3F3F3F"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84">
    <w:name w:val="Medium Grid 1 Accent 1"/>
    <w:basedOn w:val="32"/>
    <w:qFormat/>
    <w:uiPriority w:val="0"/>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85">
    <w:name w:val="Medium Grid 1 Accent 2"/>
    <w:basedOn w:val="32"/>
    <w:qFormat/>
    <w:uiPriority w:val="0"/>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3"/>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6">
    <w:name w:val="Medium Grid 1 Accent 3"/>
    <w:basedOn w:val="32"/>
    <w:qFormat/>
    <w:uiPriority w:val="0"/>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insideV w:val="single" w:color="B4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4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7">
    <w:name w:val="Medium Grid 1 Accent 4"/>
    <w:basedOn w:val="32"/>
    <w:qFormat/>
    <w:uiPriority w:val="0"/>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8">
    <w:name w:val="Medium Grid 1 Accent 5"/>
    <w:basedOn w:val="32"/>
    <w:qFormat/>
    <w:uiPriority w:val="0"/>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0"/>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9">
    <w:name w:val="Medium Grid 1 Accent 6"/>
    <w:basedOn w:val="32"/>
    <w:qFormat/>
    <w:uiPriority w:val="0"/>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5D1"/>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0">
    <w:name w:val="Medium Grid 2"/>
    <w:basedOn w:val="32"/>
    <w:qFormat/>
    <w:uiPriority w:val="0"/>
    <w:pPr>
      <w:spacing w:after="0" w:line="240" w:lineRule="auto"/>
    </w:pPr>
    <w:rPr>
      <w:rFonts w:ascii="Calibri" w:hAnsi="Calibri" w:eastAsia="MS Gothic"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7F7F7F"/>
      </w:tcPr>
    </w:tblStylePr>
    <w:tblStylePr w:type="band1Horz">
      <w:tblPr/>
      <w:tcPr>
        <w:shd w:val="clear" w:color="auto" w:fill="7F7F7F"/>
      </w:tcPr>
    </w:tblStylePr>
    <w:tblStylePr w:type="nwCell">
      <w:tblPr/>
      <w:tcPr>
        <w:shd w:val="clear" w:color="auto" w:fill="FFFFFF"/>
      </w:tcPr>
    </w:tblStylePr>
  </w:style>
  <w:style w:type="table" w:styleId="91">
    <w:name w:val="Medium Grid 2 Accent 1"/>
    <w:basedOn w:val="32"/>
    <w:qFormat/>
    <w:uiPriority w:val="0"/>
    <w:pPr>
      <w:spacing w:after="0" w:line="240" w:lineRule="auto"/>
    </w:pPr>
    <w:rPr>
      <w:rFonts w:ascii="Calibri" w:hAnsi="Calibri" w:eastAsia="MS Gothic"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C0DE"/>
      </w:tcPr>
    </w:tblStylePr>
    <w:tblStylePr w:type="band1Horz">
      <w:tblPr/>
      <w:tcPr>
        <w:shd w:val="clear" w:color="auto" w:fill="A7C0DE"/>
      </w:tcPr>
    </w:tblStylePr>
    <w:tblStylePr w:type="nwCell">
      <w:tblPr/>
      <w:tcPr>
        <w:shd w:val="clear" w:color="auto" w:fill="FFFFFF"/>
      </w:tcPr>
    </w:tblStylePr>
  </w:style>
  <w:style w:type="table" w:styleId="92">
    <w:name w:val="Medium Grid 2 Accent 2"/>
    <w:basedOn w:val="32"/>
    <w:qFormat/>
    <w:uiPriority w:val="0"/>
    <w:pPr>
      <w:spacing w:after="0" w:line="240" w:lineRule="auto"/>
    </w:pPr>
    <w:rPr>
      <w:rFonts w:ascii="Calibri" w:hAnsi="Calibri" w:eastAsia="MS Gothic"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shd w:val="clear" w:color="auto" w:fill="DFA7A6"/>
      </w:tcPr>
    </w:tblStylePr>
    <w:tblStylePr w:type="nwCell">
      <w:tblPr/>
      <w:tcPr>
        <w:shd w:val="clear" w:color="auto" w:fill="FFFFFF"/>
      </w:tcPr>
    </w:tblStylePr>
  </w:style>
  <w:style w:type="table" w:styleId="93">
    <w:name w:val="Medium Grid 2 Accent 3"/>
    <w:basedOn w:val="32"/>
    <w:qFormat/>
    <w:uiPriority w:val="0"/>
    <w:pPr>
      <w:spacing w:after="0" w:line="240" w:lineRule="auto"/>
    </w:pPr>
    <w:rPr>
      <w:rFonts w:ascii="Calibri" w:hAnsi="Calibri" w:eastAsia="MS Gothic"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shd w:val="clear" w:color="auto" w:fill="CDDDAC"/>
      </w:tcPr>
    </w:tblStylePr>
    <w:tblStylePr w:type="nwCell">
      <w:tblPr/>
      <w:tcPr>
        <w:shd w:val="clear" w:color="auto" w:fill="FFFFFF"/>
      </w:tcPr>
    </w:tblStylePr>
  </w:style>
  <w:style w:type="table" w:styleId="94">
    <w:name w:val="Medium Grid 2 Accent 4"/>
    <w:basedOn w:val="32"/>
    <w:qFormat/>
    <w:uiPriority w:val="0"/>
    <w:pPr>
      <w:spacing w:after="0" w:line="240" w:lineRule="auto"/>
    </w:pPr>
    <w:rPr>
      <w:rFonts w:ascii="Calibri" w:hAnsi="Calibri" w:eastAsia="MS Gothic"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shd w:val="clear" w:color="auto" w:fill="BFB1D0"/>
      </w:tcPr>
    </w:tblStylePr>
    <w:tblStylePr w:type="nwCell">
      <w:tblPr/>
      <w:tcPr>
        <w:shd w:val="clear" w:color="auto" w:fill="FFFFFF"/>
      </w:tcPr>
    </w:tblStylePr>
  </w:style>
  <w:style w:type="table" w:styleId="95">
    <w:name w:val="Medium Grid 2 Accent 5"/>
    <w:basedOn w:val="32"/>
    <w:qFormat/>
    <w:uiPriority w:val="0"/>
    <w:pPr>
      <w:spacing w:after="0" w:line="240" w:lineRule="auto"/>
    </w:pPr>
    <w:rPr>
      <w:rFonts w:ascii="Calibri" w:hAnsi="Calibri" w:eastAsia="MS Gothic"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shd w:val="clear" w:color="auto" w:fill="A5D5E2"/>
      </w:tcPr>
    </w:tblStylePr>
    <w:tblStylePr w:type="nwCell">
      <w:tblPr/>
      <w:tcPr>
        <w:shd w:val="clear" w:color="auto" w:fill="FFFFFF"/>
      </w:tcPr>
    </w:tblStylePr>
  </w:style>
  <w:style w:type="table" w:styleId="96">
    <w:name w:val="Medium Grid 2 Accent 6"/>
    <w:basedOn w:val="32"/>
    <w:qFormat/>
    <w:uiPriority w:val="0"/>
    <w:pPr>
      <w:spacing w:after="0" w:line="240" w:lineRule="auto"/>
    </w:pPr>
    <w:rPr>
      <w:rFonts w:ascii="Calibri" w:hAnsi="Calibri" w:eastAsia="MS Gothic"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shd w:val="clear" w:color="auto" w:fill="FBCAA2"/>
      </w:tcPr>
    </w:tblStylePr>
    <w:tblStylePr w:type="nwCell">
      <w:tblPr/>
      <w:tcPr>
        <w:shd w:val="clear" w:color="auto" w:fill="FFFFFF"/>
      </w:tcPr>
    </w:tblStylePr>
  </w:style>
  <w:style w:type="table" w:styleId="97">
    <w:name w:val="Medium Grid 3"/>
    <w:basedOn w:val="32"/>
    <w:qFormat/>
    <w:uiPriority w:val="0"/>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BFBFB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7F7F7F"/>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7F7F7F"/>
      </w:tcPr>
    </w:tblStylePr>
  </w:style>
  <w:style w:type="table" w:styleId="98">
    <w:name w:val="Medium Grid 3 Accent 1"/>
    <w:basedOn w:val="32"/>
    <w:qFormat/>
    <w:uiPriority w:val="0"/>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C0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C0DE"/>
      </w:tcPr>
    </w:tblStylePr>
  </w:style>
  <w:style w:type="table" w:styleId="99">
    <w:name w:val="Medium Grid 3 Accent 2"/>
    <w:basedOn w:val="32"/>
    <w:qFormat/>
    <w:uiPriority w:val="0"/>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3"/>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00">
    <w:name w:val="Medium Grid 3 Accent 3"/>
    <w:basedOn w:val="32"/>
    <w:qFormat/>
    <w:uiPriority w:val="0"/>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01">
    <w:name w:val="Medium Grid 3 Accent 4"/>
    <w:basedOn w:val="32"/>
    <w:qFormat/>
    <w:uiPriority w:val="0"/>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02">
    <w:name w:val="Medium Grid 3 Accent 5"/>
    <w:basedOn w:val="32"/>
    <w:qFormat/>
    <w:uiPriority w:val="0"/>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03">
    <w:name w:val="Medium Grid 3 Accent 6"/>
    <w:basedOn w:val="32"/>
    <w:qFormat/>
    <w:uiPriority w:val="0"/>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5D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04">
    <w:name w:val="Dark List"/>
    <w:basedOn w:val="32"/>
    <w:qFormat/>
    <w:uiPriority w:val="0"/>
    <w:pPr>
      <w:spacing w:after="0" w:line="240" w:lineRule="auto"/>
    </w:pPr>
    <w:rPr>
      <w:color w:val="FFFFFF"/>
    </w:rPr>
    <w:tblPr>
      <w:tblCellMar>
        <w:top w:w="0" w:type="dxa"/>
        <w:left w:w="108" w:type="dxa"/>
        <w:bottom w:w="0" w:type="dxa"/>
        <w:right w:w="108" w:type="dxa"/>
      </w:tblCellMar>
    </w:tblPr>
    <w:tcPr>
      <w:shd w:val="clear" w:color="auto" w:fill="000000"/>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single" w:color="FFFFFF" w:sz="18" w:space="0"/>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105">
    <w:name w:val="Dark List Accent 1"/>
    <w:basedOn w:val="32"/>
    <w:qFormat/>
    <w:uiPriority w:val="0"/>
    <w:pPr>
      <w:spacing w:after="0" w:line="240" w:lineRule="auto"/>
    </w:pPr>
    <w:rPr>
      <w:color w:val="FFFFFF"/>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1"/>
      </w:tcPr>
    </w:tblStylePr>
    <w:tblStylePr w:type="firstCol">
      <w:tblPr/>
      <w:tcPr>
        <w:tcBorders>
          <w:top w:val="nil"/>
          <w:left w:val="nil"/>
          <w:bottom w:val="nil"/>
          <w:right w:val="single" w:color="FFFFFF" w:sz="18" w:space="0"/>
          <w:insideH w:val="nil"/>
          <w:insideV w:val="nil"/>
          <w:tl2br w:val="nil"/>
          <w:tr2bl w:val="nil"/>
        </w:tcBorders>
        <w:shd w:val="clear" w:color="auto" w:fill="366091"/>
      </w:tcPr>
    </w:tblStylePr>
    <w:tblStylePr w:type="lastCol">
      <w:tblPr/>
      <w:tcPr>
        <w:tcBorders>
          <w:top w:val="nil"/>
          <w:left w:val="single" w:color="FFFFFF" w:sz="18" w:space="0"/>
          <w:bottom w:val="nil"/>
          <w:right w:val="nil"/>
          <w:insideH w:val="nil"/>
          <w:insideV w:val="nil"/>
          <w:tl2br w:val="nil"/>
          <w:tr2bl w:val="nil"/>
        </w:tcBorders>
        <w:shd w:val="clear" w:color="auto" w:fill="366091"/>
      </w:tcPr>
    </w:tblStylePr>
    <w:tblStylePr w:type="band1Vert">
      <w:tblPr/>
      <w:tcPr>
        <w:tcBorders>
          <w:top w:val="nil"/>
          <w:left w:val="nil"/>
          <w:bottom w:val="nil"/>
          <w:right w:val="nil"/>
          <w:insideH w:val="nil"/>
          <w:insideV w:val="nil"/>
          <w:tl2br w:val="nil"/>
          <w:tr2bl w:val="nil"/>
        </w:tcBorders>
        <w:shd w:val="clear" w:color="auto" w:fill="366091"/>
      </w:tcPr>
    </w:tblStylePr>
    <w:tblStylePr w:type="band1Horz">
      <w:tblPr/>
      <w:tcPr>
        <w:tcBorders>
          <w:top w:val="nil"/>
          <w:left w:val="nil"/>
          <w:bottom w:val="nil"/>
          <w:right w:val="nil"/>
          <w:insideH w:val="nil"/>
          <w:insideV w:val="nil"/>
          <w:tl2br w:val="nil"/>
          <w:tr2bl w:val="nil"/>
        </w:tcBorders>
        <w:shd w:val="clear" w:color="auto" w:fill="366091"/>
      </w:tcPr>
    </w:tblStylePr>
  </w:style>
  <w:style w:type="table" w:styleId="106">
    <w:name w:val="Dark List Accent 2"/>
    <w:basedOn w:val="32"/>
    <w:qFormat/>
    <w:uiPriority w:val="0"/>
    <w:pPr>
      <w:spacing w:after="0" w:line="240" w:lineRule="auto"/>
    </w:pPr>
    <w:rPr>
      <w:color w:val="FFFFFF"/>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734"/>
      </w:tcPr>
    </w:tblStylePr>
    <w:tblStylePr w:type="lastCol">
      <w:tblPr/>
      <w:tcPr>
        <w:tcBorders>
          <w:top w:val="nil"/>
          <w:left w:val="single" w:color="FFFFFF" w:sz="18" w:space="0"/>
          <w:bottom w:val="nil"/>
          <w:right w:val="nil"/>
          <w:insideH w:val="nil"/>
          <w:insideV w:val="nil"/>
          <w:tl2br w:val="nil"/>
          <w:tr2bl w:val="nil"/>
        </w:tcBorders>
        <w:shd w:val="clear" w:color="auto" w:fill="943734"/>
      </w:tcPr>
    </w:tblStylePr>
    <w:tblStylePr w:type="band1Vert">
      <w:tblPr/>
      <w:tcPr>
        <w:tcBorders>
          <w:top w:val="nil"/>
          <w:left w:val="nil"/>
          <w:bottom w:val="nil"/>
          <w:right w:val="nil"/>
          <w:insideH w:val="nil"/>
          <w:insideV w:val="nil"/>
          <w:tl2br w:val="nil"/>
          <w:tr2bl w:val="nil"/>
        </w:tcBorders>
        <w:shd w:val="clear" w:color="auto" w:fill="943734"/>
      </w:tcPr>
    </w:tblStylePr>
    <w:tblStylePr w:type="band1Horz">
      <w:tblPr/>
      <w:tcPr>
        <w:tcBorders>
          <w:top w:val="nil"/>
          <w:left w:val="nil"/>
          <w:bottom w:val="nil"/>
          <w:right w:val="nil"/>
          <w:insideH w:val="nil"/>
          <w:insideV w:val="nil"/>
          <w:tl2br w:val="nil"/>
          <w:tr2bl w:val="nil"/>
        </w:tcBorders>
        <w:shd w:val="clear" w:color="auto" w:fill="943734"/>
      </w:tcPr>
    </w:tblStylePr>
  </w:style>
  <w:style w:type="table" w:styleId="107">
    <w:name w:val="Dark List Accent 3"/>
    <w:basedOn w:val="32"/>
    <w:qFormat/>
    <w:uiPriority w:val="0"/>
    <w:pPr>
      <w:spacing w:after="0" w:line="240" w:lineRule="auto"/>
    </w:pPr>
    <w:rPr>
      <w:color w:val="FFFFFF"/>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7"/>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single" w:color="FFFFFF" w:sz="18" w:space="0"/>
          <w:bottom w:val="nil"/>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108">
    <w:name w:val="Dark List Accent 4"/>
    <w:basedOn w:val="32"/>
    <w:qFormat/>
    <w:uiPriority w:val="0"/>
    <w:pPr>
      <w:spacing w:after="0" w:line="240" w:lineRule="auto"/>
    </w:pPr>
    <w:rPr>
      <w:color w:val="FFFFFF"/>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0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single" w:color="FFFFFF" w:sz="18" w:space="0"/>
          <w:bottom w:val="nil"/>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109">
    <w:name w:val="Dark List Accent 5"/>
    <w:basedOn w:val="32"/>
    <w:qFormat/>
    <w:uiPriority w:val="0"/>
    <w:pPr>
      <w:spacing w:after="0" w:line="240" w:lineRule="auto"/>
    </w:pPr>
    <w:rPr>
      <w:color w:val="FFFFFF"/>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single" w:color="FFFFFF" w:sz="18" w:space="0"/>
          <w:bottom w:val="nil"/>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110">
    <w:name w:val="Dark List Accent 6"/>
    <w:basedOn w:val="32"/>
    <w:qFormat/>
    <w:uiPriority w:val="0"/>
    <w:pPr>
      <w:spacing w:after="0" w:line="240" w:lineRule="auto"/>
    </w:pPr>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9"/>
      </w:tcPr>
    </w:tblStylePr>
    <w:tblStylePr w:type="lastCol">
      <w:tblPr/>
      <w:tcPr>
        <w:tcBorders>
          <w:top w:val="nil"/>
          <w:left w:val="single" w:color="FFFFFF" w:sz="18" w:space="0"/>
          <w:bottom w:val="nil"/>
          <w:right w:val="nil"/>
          <w:insideH w:val="nil"/>
          <w:insideV w:val="nil"/>
          <w:tl2br w:val="nil"/>
          <w:tr2bl w:val="nil"/>
        </w:tcBorders>
        <w:shd w:val="clear" w:color="auto" w:fill="E36C09"/>
      </w:tcPr>
    </w:tblStylePr>
    <w:tblStylePr w:type="band1Vert">
      <w:tblPr/>
      <w:tcPr>
        <w:tcBorders>
          <w:top w:val="nil"/>
          <w:left w:val="nil"/>
          <w:bottom w:val="nil"/>
          <w:right w:val="nil"/>
          <w:insideH w:val="nil"/>
          <w:insideV w:val="nil"/>
          <w:tl2br w:val="nil"/>
          <w:tr2bl w:val="nil"/>
        </w:tcBorders>
        <w:shd w:val="clear" w:color="auto" w:fill="E36C09"/>
      </w:tcPr>
    </w:tblStylePr>
    <w:tblStylePr w:type="band1Horz">
      <w:tblPr/>
      <w:tcPr>
        <w:tcBorders>
          <w:top w:val="nil"/>
          <w:left w:val="nil"/>
          <w:bottom w:val="nil"/>
          <w:right w:val="nil"/>
          <w:insideH w:val="nil"/>
          <w:insideV w:val="nil"/>
          <w:tl2br w:val="nil"/>
          <w:tr2bl w:val="nil"/>
        </w:tcBorders>
        <w:shd w:val="clear" w:color="auto" w:fill="E36C09"/>
      </w:tcPr>
    </w:tblStylePr>
  </w:style>
  <w:style w:type="table" w:styleId="111">
    <w:name w:val="Colorful Shading"/>
    <w:basedOn w:val="32"/>
    <w:qFormat/>
    <w:uiPriority w:val="0"/>
    <w:pPr>
      <w:spacing w:after="0" w:line="240" w:lineRule="auto"/>
    </w:pPr>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5E5E5"/>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112">
    <w:name w:val="Colorful Shading Accent 1"/>
    <w:basedOn w:val="32"/>
    <w:qFormat/>
    <w:uiPriority w:val="0"/>
    <w:pPr>
      <w:spacing w:after="0" w:line="240" w:lineRule="auto"/>
    </w:pPr>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B4D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B4D74"/>
      </w:tcPr>
    </w:tblStylePr>
    <w:tblStylePr w:type="lastCol">
      <w:rPr>
        <w:color w:val="FFFFFF"/>
      </w:rPr>
      <w:tblPr/>
      <w:tcPr>
        <w:tcBorders>
          <w:top w:val="nil"/>
          <w:left w:val="nil"/>
          <w:bottom w:val="nil"/>
          <w:right w:val="nil"/>
          <w:insideH w:val="nil"/>
          <w:insideV w:val="nil"/>
          <w:tl2br w:val="nil"/>
          <w:tr2bl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113">
    <w:name w:val="Colorful Shading Accent 2"/>
    <w:basedOn w:val="32"/>
    <w:qFormat/>
    <w:uiPriority w:val="0"/>
    <w:pPr>
      <w:spacing w:after="0" w:line="240" w:lineRule="auto"/>
    </w:pPr>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14">
    <w:name w:val="Colorful Shading Accent 3"/>
    <w:basedOn w:val="32"/>
    <w:qFormat/>
    <w:uiPriority w:val="0"/>
    <w:pPr>
      <w:spacing w:after="0" w:line="240" w:lineRule="auto"/>
    </w:pPr>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15">
    <w:name w:val="Colorful Shading Accent 4"/>
    <w:basedOn w:val="32"/>
    <w:qFormat/>
    <w:uiPriority w:val="0"/>
    <w:pPr>
      <w:spacing w:after="0" w:line="240" w:lineRule="auto"/>
    </w:pPr>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5"/>
    </w:tcPr>
    <w:tblStylePr w:type="firstRow">
      <w:rPr>
        <w:b/>
        <w:bCs/>
      </w:rPr>
      <w:tblPr/>
      <w:tcPr>
        <w:tcBorders>
          <w:top w:val="nil"/>
          <w:left w:val="nil"/>
          <w:bottom w:val="single" w:color="9BBB59"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A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A62"/>
      </w:tcPr>
    </w:tblStylePr>
    <w:tblStylePr w:type="lastCol">
      <w:rPr>
        <w:color w:val="FFFFFF"/>
      </w:rPr>
      <w:tblPr/>
      <w:tcPr>
        <w:tcBorders>
          <w:top w:val="nil"/>
          <w:left w:val="nil"/>
          <w:bottom w:val="nil"/>
          <w:right w:val="nil"/>
          <w:insideH w:val="nil"/>
          <w:insideV w:val="nil"/>
          <w:tl2br w:val="nil"/>
          <w:tr2bl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6">
    <w:name w:val="Colorful Shading Accent 5"/>
    <w:basedOn w:val="32"/>
    <w:qFormat/>
    <w:uiPriority w:val="0"/>
    <w:pPr>
      <w:spacing w:after="0" w:line="240" w:lineRule="auto"/>
    </w:pPr>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17">
    <w:name w:val="Colorful Shading Accent 6"/>
    <w:basedOn w:val="32"/>
    <w:qFormat/>
    <w:uiPriority w:val="0"/>
    <w:pPr>
      <w:spacing w:after="0" w:line="240" w:lineRule="auto"/>
    </w:pPr>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7"/>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7"/>
      </w:tcPr>
    </w:tblStylePr>
    <w:tblStylePr w:type="lastCol">
      <w:rPr>
        <w:color w:val="FFFFFF"/>
      </w:rPr>
      <w:tblPr/>
      <w:tcPr>
        <w:tcBorders>
          <w:top w:val="nil"/>
          <w:left w:val="nil"/>
          <w:bottom w:val="nil"/>
          <w:right w:val="nil"/>
          <w:insideH w:val="nil"/>
          <w:insideV w:val="nil"/>
          <w:tl2br w:val="nil"/>
          <w:tr2bl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8">
    <w:name w:val="Colorful List"/>
    <w:basedOn w:val="32"/>
    <w:qFormat/>
    <w:uiPriority w:val="0"/>
    <w:pPr>
      <w:spacing w:after="0" w:line="240" w:lineRule="auto"/>
    </w:pPr>
    <w:rPr>
      <w:color w:val="000000"/>
    </w:rPr>
    <w:tblPr>
      <w:tblCellMar>
        <w:top w:w="0" w:type="dxa"/>
        <w:left w:w="108" w:type="dxa"/>
        <w:bottom w:w="0" w:type="dxa"/>
        <w:right w:w="108" w:type="dxa"/>
      </w:tblCellMar>
    </w:tblPr>
    <w:tcPr>
      <w:shd w:val="clear" w:color="auto" w:fill="E5E5E5"/>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shd w:val="clear" w:color="auto" w:fill="CCCCCC"/>
      </w:tcPr>
    </w:tblStylePr>
  </w:style>
  <w:style w:type="table" w:styleId="119">
    <w:name w:val="Colorful List Accent 1"/>
    <w:basedOn w:val="32"/>
    <w:qFormat/>
    <w:uiPriority w:val="0"/>
    <w:pPr>
      <w:spacing w:after="0" w:line="240" w:lineRule="auto"/>
    </w:pPr>
    <w:rPr>
      <w:color w:val="000000"/>
    </w:rPr>
    <w:tblPr>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120">
    <w:name w:val="Colorful List Accent 2"/>
    <w:basedOn w:val="32"/>
    <w:qFormat/>
    <w:uiPriority w:val="0"/>
    <w:pPr>
      <w:spacing w:after="0" w:line="240" w:lineRule="auto"/>
    </w:pPr>
    <w:rPr>
      <w:color w:val="000000"/>
    </w:rPr>
    <w:tblPr>
      <w:tblCellMar>
        <w:top w:w="0" w:type="dxa"/>
        <w:left w:w="108" w:type="dxa"/>
        <w:bottom w:w="0" w:type="dxa"/>
        <w:right w:w="108" w:type="dxa"/>
      </w:tblCellMar>
    </w:tblPr>
    <w:tcPr>
      <w:shd w:val="clear" w:color="auto" w:fill="F8EDED"/>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shd w:val="clear" w:color="auto" w:fill="F2DBDB"/>
      </w:tcPr>
    </w:tblStylePr>
  </w:style>
  <w:style w:type="table" w:styleId="121">
    <w:name w:val="Colorful List Accent 3"/>
    <w:basedOn w:val="32"/>
    <w:qFormat/>
    <w:uiPriority w:val="0"/>
    <w:pPr>
      <w:spacing w:after="0" w:line="240" w:lineRule="auto"/>
    </w:pPr>
    <w:rPr>
      <w:color w:val="000000"/>
    </w:rPr>
    <w:tblPr>
      <w:tblCellMar>
        <w:top w:w="0" w:type="dxa"/>
        <w:left w:w="108" w:type="dxa"/>
        <w:bottom w:w="0" w:type="dxa"/>
        <w:right w:w="108" w:type="dxa"/>
      </w:tblCellMar>
    </w:tblPr>
    <w:tcPr>
      <w:shd w:val="clear" w:color="auto" w:fill="F5F8EE"/>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122">
    <w:name w:val="Colorful List Accent 4"/>
    <w:basedOn w:val="32"/>
    <w:qFormat/>
    <w:uiPriority w:val="0"/>
    <w:pPr>
      <w:spacing w:after="0" w:line="240" w:lineRule="auto"/>
    </w:pPr>
    <w:rPr>
      <w:color w:val="000000"/>
    </w:rPr>
    <w:tblPr>
      <w:tblCellMar>
        <w:top w:w="0" w:type="dxa"/>
        <w:left w:w="108" w:type="dxa"/>
        <w:bottom w:w="0" w:type="dxa"/>
        <w:right w:w="108" w:type="dxa"/>
      </w:tblCellMar>
    </w:tblPr>
    <w:tcPr>
      <w:shd w:val="clear" w:color="auto" w:fill="F2EFF5"/>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123">
    <w:name w:val="Colorful List Accent 5"/>
    <w:basedOn w:val="32"/>
    <w:qFormat/>
    <w:uiPriority w:val="0"/>
    <w:pPr>
      <w:spacing w:after="0" w:line="240" w:lineRule="auto"/>
    </w:pPr>
    <w:rPr>
      <w:color w:val="000000"/>
    </w:rPr>
    <w:tblPr>
      <w:tblCellMar>
        <w:top w:w="0" w:type="dxa"/>
        <w:left w:w="108" w:type="dxa"/>
        <w:bottom w:w="0" w:type="dxa"/>
        <w:right w:w="108" w:type="dxa"/>
      </w:tblCellMar>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3730A"/>
      </w:tcPr>
    </w:tblStylePr>
    <w:tblStylePr w:type="lastRow">
      <w:rPr>
        <w:b/>
        <w:bCs/>
        <w:color w:val="F3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shd w:val="clear" w:color="auto" w:fill="DAEEF3"/>
      </w:tcPr>
    </w:tblStylePr>
  </w:style>
  <w:style w:type="table" w:styleId="124">
    <w:name w:val="Colorful List Accent 6"/>
    <w:basedOn w:val="32"/>
    <w:qFormat/>
    <w:uiPriority w:val="0"/>
    <w:pPr>
      <w:spacing w:after="0" w:line="240" w:lineRule="auto"/>
    </w:pPr>
    <w:rPr>
      <w:color w:val="000000"/>
    </w:rPr>
    <w:tblPr>
      <w:tblCellMar>
        <w:top w:w="0" w:type="dxa"/>
        <w:left w:w="108" w:type="dxa"/>
        <w:bottom w:w="0" w:type="dxa"/>
        <w:right w:w="108" w:type="dxa"/>
      </w:tblCellMar>
    </w:tblPr>
    <w:tcPr>
      <w:shd w:val="clear" w:color="auto" w:fill="FEF4EC"/>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shd w:val="clear" w:color="auto" w:fill="FDE9D9"/>
      </w:tcPr>
    </w:tblStylePr>
  </w:style>
  <w:style w:type="table" w:styleId="125">
    <w:name w:val="Colorful Grid"/>
    <w:basedOn w:val="32"/>
    <w:qFormat/>
    <w:uiPriority w:val="0"/>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126">
    <w:name w:val="Colorful Grid Accent 1"/>
    <w:basedOn w:val="32"/>
    <w:qFormat/>
    <w:uiPriority w:val="0"/>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127">
    <w:name w:val="Colorful Grid Accent 2"/>
    <w:basedOn w:val="32"/>
    <w:qFormat/>
    <w:uiPriority w:val="0"/>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128">
    <w:name w:val="Colorful Grid Accent 3"/>
    <w:basedOn w:val="32"/>
    <w:qFormat/>
    <w:uiPriority w:val="0"/>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29">
    <w:name w:val="Colorful Grid Accent 4"/>
    <w:basedOn w:val="32"/>
    <w:qFormat/>
    <w:uiPriority w:val="0"/>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30">
    <w:name w:val="Colorful Grid Accent 5"/>
    <w:basedOn w:val="32"/>
    <w:qFormat/>
    <w:uiPriority w:val="0"/>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31">
    <w:name w:val="Colorful Grid Accent 6"/>
    <w:basedOn w:val="32"/>
    <w:qFormat/>
    <w:uiPriority w:val="0"/>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character" w:styleId="133">
    <w:name w:val="Strong"/>
    <w:basedOn w:val="132"/>
    <w:qFormat/>
    <w:uiPriority w:val="0"/>
    <w:rPr>
      <w:b/>
      <w:bCs/>
    </w:rPr>
  </w:style>
  <w:style w:type="character" w:styleId="134">
    <w:name w:val="Emphasis"/>
    <w:basedOn w:val="132"/>
    <w:qFormat/>
    <w:uiPriority w:val="0"/>
    <w:rPr>
      <w:i/>
      <w:iCs/>
    </w:rPr>
  </w:style>
  <w:style w:type="paragraph" w:customStyle="1" w:styleId="135">
    <w:name w:val="TOC Heading"/>
    <w:basedOn w:val="3"/>
    <w:next w:val="1"/>
    <w:unhideWhenUsed/>
    <w:qFormat/>
    <w:uiPriority w:val="0"/>
    <w:pPr>
      <w:outlineLvl w:val="9"/>
    </w:pPr>
  </w:style>
  <w:style w:type="paragraph" w:customStyle="1" w:styleId="136">
    <w:name w:val="Intense Quote"/>
    <w:basedOn w:val="1"/>
    <w:next w:val="1"/>
    <w:qFormat/>
    <w:uiPriority w:val="0"/>
    <w:pPr>
      <w:pBdr>
        <w:bottom w:val="single" w:color="4F81BD" w:sz="4" w:space="4"/>
      </w:pBdr>
      <w:spacing w:before="200" w:after="280"/>
      <w:ind w:left="936" w:right="936"/>
    </w:pPr>
    <w:rPr>
      <w:b/>
      <w:bCs/>
      <w:i/>
      <w:iCs/>
      <w:color w:val="4F81BD"/>
    </w:rPr>
  </w:style>
  <w:style w:type="paragraph" w:customStyle="1" w:styleId="137">
    <w:name w:val="Quote"/>
    <w:basedOn w:val="1"/>
    <w:next w:val="1"/>
    <w:qFormat/>
    <w:uiPriority w:val="0"/>
    <w:rPr>
      <w:i/>
      <w:iCs/>
      <w:color w:val="000000"/>
    </w:rPr>
  </w:style>
  <w:style w:type="paragraph" w:customStyle="1" w:styleId="138">
    <w:name w:val="List Paragraph"/>
    <w:basedOn w:val="1"/>
    <w:qFormat/>
    <w:uiPriority w:val="0"/>
    <w:pPr>
      <w:ind w:left="720"/>
      <w:contextualSpacing/>
    </w:pPr>
  </w:style>
  <w:style w:type="paragraph" w:customStyle="1" w:styleId="139">
    <w:name w:val="No Spacing"/>
    <w:qFormat/>
    <w:uiPriority w:val="0"/>
    <w:pPr>
      <w:spacing w:after="0" w:line="240" w:lineRule="auto"/>
    </w:pPr>
    <w:rPr>
      <w:rFonts w:ascii="Cambria" w:hAnsi="Cambria" w:eastAsia="MS Mincho" w:cs="Times New Roman"/>
      <w:sz w:val="22"/>
      <w:szCs w:val="22"/>
      <w:lang w:val="en-US" w:eastAsia="en-US" w:bidi="ar-SA"/>
    </w:rPr>
  </w:style>
  <w:style w:type="character" w:customStyle="1" w:styleId="140">
    <w:name w:val="Book Title"/>
    <w:basedOn w:val="132"/>
    <w:qFormat/>
    <w:uiPriority w:val="0"/>
    <w:rPr>
      <w:b/>
      <w:bCs/>
      <w:smallCaps/>
      <w:spacing w:val="5"/>
    </w:rPr>
  </w:style>
  <w:style w:type="character" w:customStyle="1" w:styleId="141">
    <w:name w:val="Subtle Emphasis"/>
    <w:basedOn w:val="132"/>
    <w:qFormat/>
    <w:uiPriority w:val="0"/>
    <w:rPr>
      <w:i/>
      <w:iCs/>
      <w:color w:val="7F7F7F"/>
    </w:rPr>
  </w:style>
  <w:style w:type="character" w:customStyle="1" w:styleId="142">
    <w:name w:val="Heading 4 Char"/>
    <w:basedOn w:val="132"/>
    <w:semiHidden/>
    <w:qFormat/>
    <w:uiPriority w:val="0"/>
    <w:rPr>
      <w:rFonts w:ascii="Calibri" w:hAnsi="Calibri" w:eastAsia="MS Gothic" w:cs="Times New Roman"/>
      <w:b/>
      <w:bCs/>
      <w:i/>
      <w:iCs/>
      <w:color w:val="4F81BD"/>
    </w:rPr>
  </w:style>
  <w:style w:type="character" w:customStyle="1" w:styleId="143">
    <w:name w:val="Body Text 3 Char"/>
    <w:basedOn w:val="132"/>
    <w:qFormat/>
    <w:uiPriority w:val="0"/>
    <w:rPr>
      <w:sz w:val="16"/>
      <w:szCs w:val="16"/>
    </w:rPr>
  </w:style>
  <w:style w:type="character" w:customStyle="1" w:styleId="144">
    <w:name w:val="Title Char"/>
    <w:basedOn w:val="132"/>
    <w:qFormat/>
    <w:uiPriority w:val="0"/>
    <w:rPr>
      <w:rFonts w:ascii="Calibri" w:hAnsi="Calibri" w:eastAsia="MS Gothic" w:cs="Times New Roman"/>
      <w:color w:val="17365D"/>
      <w:spacing w:val="5"/>
      <w:kern w:val="28"/>
      <w:sz w:val="52"/>
      <w:szCs w:val="52"/>
    </w:rPr>
  </w:style>
  <w:style w:type="character" w:customStyle="1" w:styleId="145">
    <w:name w:val="Heading 3 Char"/>
    <w:basedOn w:val="132"/>
    <w:qFormat/>
    <w:uiPriority w:val="0"/>
    <w:rPr>
      <w:rFonts w:ascii="Calibri" w:hAnsi="Calibri" w:eastAsia="MS Gothic" w:cs="Times New Roman"/>
      <w:b/>
      <w:bCs/>
      <w:color w:val="4F81BD"/>
    </w:rPr>
  </w:style>
  <w:style w:type="character" w:customStyle="1" w:styleId="146">
    <w:name w:val="Heading 2 Char"/>
    <w:basedOn w:val="132"/>
    <w:qFormat/>
    <w:uiPriority w:val="0"/>
    <w:rPr>
      <w:rFonts w:ascii="Calibri" w:hAnsi="Calibri" w:eastAsia="MS Gothic" w:cs="Times New Roman"/>
      <w:b/>
      <w:bCs/>
      <w:color w:val="4F81BD"/>
      <w:sz w:val="26"/>
      <w:szCs w:val="26"/>
    </w:rPr>
  </w:style>
  <w:style w:type="character" w:customStyle="1" w:styleId="147">
    <w:name w:val="Heading 1 Char"/>
    <w:basedOn w:val="132"/>
    <w:qFormat/>
    <w:uiPriority w:val="0"/>
    <w:rPr>
      <w:rFonts w:ascii="Calibri" w:hAnsi="Calibri" w:eastAsia="MS Gothic" w:cs="Times New Roman"/>
      <w:b/>
      <w:bCs/>
      <w:color w:val="366091"/>
      <w:sz w:val="28"/>
      <w:szCs w:val="28"/>
    </w:rPr>
  </w:style>
  <w:style w:type="character" w:customStyle="1" w:styleId="148">
    <w:name w:val="Header Char"/>
    <w:basedOn w:val="132"/>
    <w:qFormat/>
    <w:uiPriority w:val="0"/>
  </w:style>
  <w:style w:type="character" w:customStyle="1" w:styleId="149">
    <w:name w:val="Body Text 2 Char"/>
    <w:basedOn w:val="132"/>
    <w:qFormat/>
    <w:uiPriority w:val="0"/>
  </w:style>
  <w:style w:type="character" w:customStyle="1" w:styleId="150">
    <w:name w:val="Intense Reference"/>
    <w:basedOn w:val="132"/>
    <w:qFormat/>
    <w:uiPriority w:val="0"/>
    <w:rPr>
      <w:b/>
      <w:bCs/>
      <w:smallCaps/>
      <w:color w:val="C0504D"/>
      <w:spacing w:val="5"/>
      <w:u w:val="single"/>
    </w:rPr>
  </w:style>
  <w:style w:type="character" w:customStyle="1" w:styleId="151">
    <w:name w:val="Heading 8 Char"/>
    <w:basedOn w:val="132"/>
    <w:semiHidden/>
    <w:qFormat/>
    <w:uiPriority w:val="0"/>
    <w:rPr>
      <w:rFonts w:ascii="Calibri" w:hAnsi="Calibri" w:eastAsia="MS Gothic" w:cs="Times New Roman"/>
      <w:color w:val="4F81BD"/>
      <w:sz w:val="20"/>
      <w:szCs w:val="20"/>
    </w:rPr>
  </w:style>
  <w:style w:type="character" w:customStyle="1" w:styleId="152">
    <w:name w:val="Subtle Reference"/>
    <w:basedOn w:val="132"/>
    <w:qFormat/>
    <w:uiPriority w:val="0"/>
    <w:rPr>
      <w:smallCaps/>
      <w:color w:val="C0504D"/>
      <w:u w:val="single"/>
    </w:rPr>
  </w:style>
  <w:style w:type="character" w:customStyle="1" w:styleId="153">
    <w:name w:val="Subtitle Char"/>
    <w:basedOn w:val="132"/>
    <w:qFormat/>
    <w:uiPriority w:val="0"/>
    <w:rPr>
      <w:rFonts w:ascii="Calibri" w:hAnsi="Calibri" w:eastAsia="MS Gothic" w:cs="Times New Roman"/>
      <w:i/>
      <w:iCs/>
      <w:color w:val="4F81BD"/>
      <w:spacing w:val="15"/>
      <w:sz w:val="24"/>
      <w:szCs w:val="24"/>
    </w:rPr>
  </w:style>
  <w:style w:type="character" w:customStyle="1" w:styleId="154">
    <w:name w:val="Intense Quote Char"/>
    <w:basedOn w:val="132"/>
    <w:qFormat/>
    <w:uiPriority w:val="0"/>
    <w:rPr>
      <w:b/>
      <w:bCs/>
      <w:i/>
      <w:iCs/>
      <w:color w:val="4F81BD"/>
    </w:rPr>
  </w:style>
  <w:style w:type="character" w:customStyle="1" w:styleId="155">
    <w:name w:val="Body Text Char"/>
    <w:basedOn w:val="132"/>
    <w:qFormat/>
    <w:uiPriority w:val="0"/>
    <w:rPr>
      <w:rFonts w:eastAsia="Songti SC"/>
    </w:rPr>
  </w:style>
  <w:style w:type="character" w:customStyle="1" w:styleId="156">
    <w:name w:val="Heading 6 Char"/>
    <w:basedOn w:val="132"/>
    <w:semiHidden/>
    <w:qFormat/>
    <w:uiPriority w:val="0"/>
    <w:rPr>
      <w:rFonts w:ascii="Calibri" w:hAnsi="Calibri" w:eastAsia="MS Gothic" w:cs="Times New Roman"/>
      <w:i/>
      <w:iCs/>
      <w:color w:val="244061"/>
    </w:rPr>
  </w:style>
  <w:style w:type="character" w:customStyle="1" w:styleId="157">
    <w:name w:val="Heading 7 Char"/>
    <w:basedOn w:val="132"/>
    <w:semiHidden/>
    <w:qFormat/>
    <w:uiPriority w:val="0"/>
    <w:rPr>
      <w:rFonts w:ascii="Calibri" w:hAnsi="Calibri" w:eastAsia="MS Gothic" w:cs="Times New Roman"/>
      <w:i/>
      <w:iCs/>
      <w:color w:val="3F3F3F"/>
    </w:rPr>
  </w:style>
  <w:style w:type="character" w:customStyle="1" w:styleId="158">
    <w:name w:val="Macro Text Char"/>
    <w:basedOn w:val="132"/>
    <w:qFormat/>
    <w:uiPriority w:val="0"/>
    <w:rPr>
      <w:rFonts w:ascii="Courier" w:hAnsi="Courier"/>
      <w:sz w:val="20"/>
      <w:szCs w:val="20"/>
    </w:rPr>
  </w:style>
  <w:style w:type="character" w:customStyle="1" w:styleId="159">
    <w:name w:val="Quote Char"/>
    <w:basedOn w:val="132"/>
    <w:qFormat/>
    <w:uiPriority w:val="0"/>
    <w:rPr>
      <w:i/>
      <w:iCs/>
      <w:color w:val="000000"/>
    </w:rPr>
  </w:style>
  <w:style w:type="character" w:customStyle="1" w:styleId="160">
    <w:name w:val="Footer Char"/>
    <w:basedOn w:val="132"/>
    <w:qFormat/>
    <w:uiPriority w:val="0"/>
  </w:style>
  <w:style w:type="character" w:customStyle="1" w:styleId="161">
    <w:name w:val="Intense Emphasis"/>
    <w:basedOn w:val="132"/>
    <w:qFormat/>
    <w:uiPriority w:val="0"/>
    <w:rPr>
      <w:b/>
      <w:bCs/>
      <w:i/>
      <w:iCs/>
      <w:color w:val="4F81BD"/>
    </w:rPr>
  </w:style>
  <w:style w:type="character" w:customStyle="1" w:styleId="162">
    <w:name w:val="Heading 9 Char"/>
    <w:basedOn w:val="132"/>
    <w:semiHidden/>
    <w:qFormat/>
    <w:uiPriority w:val="0"/>
    <w:rPr>
      <w:rFonts w:ascii="Calibri" w:hAnsi="Calibri" w:eastAsia="MS Gothic" w:cs="Times New Roman"/>
      <w:i/>
      <w:iCs/>
      <w:color w:val="3F3F3F"/>
      <w:sz w:val="20"/>
      <w:szCs w:val="20"/>
    </w:rPr>
  </w:style>
  <w:style w:type="character" w:customStyle="1" w:styleId="163">
    <w:name w:val="Heading 5 Char"/>
    <w:basedOn w:val="132"/>
    <w:semiHidden/>
    <w:qFormat/>
    <w:uiPriority w:val="0"/>
    <w:rPr>
      <w:rFonts w:ascii="Calibri" w:hAnsi="Calibri" w:eastAsia="MS Gothic" w:cs="Times New Roman"/>
      <w:color w:val="24406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2013-12-31T07:15:00Z</dcterms:created>
  <dc:creator>python-docx</dc:creator>
  <dc:description>generated by python-docx</dc:description>
  <cp:lastModifiedBy>gaoyue</cp:lastModifiedBy>
  <cp:lastPrinted>2025-05-30T14:30:56Z</cp:lastPrinted>
  <dcterms:modified xsi:type="dcterms:W3CDTF">2025-05-30T14:31:12Z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